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44DC8" w14:textId="73C5FECE" w:rsidR="00FB7A29" w:rsidRDefault="00FB7A29" w:rsidP="00813D3A">
      <w:pPr>
        <w:rPr>
          <w:rFonts w:ascii="Rubik" w:hAnsi="Rubik" w:cs="Rubik"/>
          <w:b/>
          <w:bCs/>
          <w:noProof/>
          <w:sz w:val="20"/>
          <w:szCs w:val="20"/>
        </w:rPr>
      </w:pPr>
      <w:r>
        <w:rPr>
          <w:rFonts w:ascii="Rubik" w:hAnsi="Rubik" w:cs="Rubik"/>
          <w:b/>
          <w:bCs/>
          <w:noProof/>
          <w:sz w:val="20"/>
          <w:szCs w:val="20"/>
        </w:rPr>
        <w:drawing>
          <wp:anchor distT="0" distB="0" distL="114300" distR="114300" simplePos="0" relativeHeight="251658240" behindDoc="1" locked="0" layoutInCell="1" allowOverlap="1" wp14:anchorId="0CF3C4C4" wp14:editId="434C7DFE">
            <wp:simplePos x="0" y="0"/>
            <wp:positionH relativeFrom="page">
              <wp:posOffset>5114925</wp:posOffset>
            </wp:positionH>
            <wp:positionV relativeFrom="paragraph">
              <wp:posOffset>0</wp:posOffset>
            </wp:positionV>
            <wp:extent cx="1981200" cy="1943100"/>
            <wp:effectExtent l="0" t="0" r="0" b="0"/>
            <wp:wrapTight wrapText="bothSides">
              <wp:wrapPolygon edited="0">
                <wp:start x="0" y="0"/>
                <wp:lineTo x="0" y="21388"/>
                <wp:lineTo x="21392" y="21388"/>
                <wp:lineTo x="21392" y="0"/>
                <wp:lineTo x="0" y="0"/>
              </wp:wrapPolygon>
            </wp:wrapTight>
            <wp:docPr id="1478849683" name="Picture 1478849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8333" t="10317" r="9127" b="8730"/>
                    <a:stretch/>
                  </pic:blipFill>
                  <pic:spPr bwMode="auto">
                    <a:xfrm>
                      <a:off x="0" y="0"/>
                      <a:ext cx="1981200" cy="194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4CECF9" w14:textId="3F813A23" w:rsidR="00813D3A" w:rsidRDefault="00813D3A" w:rsidP="00813D3A">
      <w:pPr>
        <w:rPr>
          <w:rFonts w:ascii="Rubik" w:hAnsi="Rubik" w:cs="Rubik"/>
          <w:b/>
          <w:bCs/>
          <w:sz w:val="20"/>
          <w:szCs w:val="20"/>
        </w:rPr>
      </w:pPr>
      <w:r w:rsidRPr="00CA0957">
        <w:rPr>
          <w:rFonts w:ascii="Rubik" w:eastAsiaTheme="majorEastAsia" w:hAnsi="Rubik" w:cs="Rubik"/>
          <w:color w:val="2F5496" w:themeColor="accent1" w:themeShade="BF"/>
          <w:sz w:val="28"/>
          <w:szCs w:val="28"/>
        </w:rPr>
        <w:t xml:space="preserve">Ansøgning om </w:t>
      </w:r>
      <w:r w:rsidR="008B1C98">
        <w:rPr>
          <w:rFonts w:ascii="Rubik" w:eastAsiaTheme="majorEastAsia" w:hAnsi="Rubik" w:cs="Rubik"/>
          <w:color w:val="2F5496" w:themeColor="accent1" w:themeShade="BF"/>
          <w:sz w:val="28"/>
          <w:szCs w:val="28"/>
        </w:rPr>
        <w:t>gebyrfri</w:t>
      </w:r>
      <w:r w:rsidRPr="00CA0957">
        <w:rPr>
          <w:rFonts w:ascii="Rubik" w:eastAsiaTheme="majorEastAsia" w:hAnsi="Rubik" w:cs="Rubik"/>
          <w:color w:val="2F5496" w:themeColor="accent1" w:themeShade="BF"/>
          <w:sz w:val="28"/>
          <w:szCs w:val="28"/>
        </w:rPr>
        <w:t xml:space="preserve">plads på diplommodul </w:t>
      </w:r>
      <w:r w:rsidR="00963E58">
        <w:rPr>
          <w:rFonts w:ascii="Rubik" w:eastAsiaTheme="majorEastAsia" w:hAnsi="Rubik" w:cs="Rubik"/>
          <w:color w:val="2F5496" w:themeColor="accent1" w:themeShade="BF"/>
          <w:sz w:val="28"/>
          <w:szCs w:val="28"/>
        </w:rPr>
        <w:t>i rådgivningsfagligt arbejde</w:t>
      </w:r>
      <w:r w:rsidR="008B1C98">
        <w:rPr>
          <w:rFonts w:ascii="Rubik" w:eastAsiaTheme="majorEastAsia" w:hAnsi="Rubik" w:cs="Rubik"/>
          <w:color w:val="2F5496" w:themeColor="accent1" w:themeShade="BF"/>
          <w:sz w:val="28"/>
          <w:szCs w:val="28"/>
        </w:rPr>
        <w:t xml:space="preserve"> – Hold 2</w:t>
      </w:r>
    </w:p>
    <w:p w14:paraId="2C7AE592" w14:textId="4383D44D" w:rsidR="002177C0" w:rsidRDefault="002177C0" w:rsidP="00813D3A">
      <w:pPr>
        <w:rPr>
          <w:rFonts w:ascii="Rubik" w:hAnsi="Rubik" w:cs="Rubik"/>
          <w:b/>
          <w:bCs/>
          <w:sz w:val="20"/>
          <w:szCs w:val="20"/>
        </w:rPr>
      </w:pPr>
    </w:p>
    <w:p w14:paraId="14C3FD5A" w14:textId="04145322" w:rsidR="0043405E" w:rsidRDefault="00F0434D" w:rsidP="004D123F">
      <w:pPr>
        <w:rPr>
          <w:rFonts w:ascii="Rubik" w:hAnsi="Rubik" w:cs="Rubik"/>
          <w:sz w:val="20"/>
          <w:szCs w:val="20"/>
        </w:rPr>
      </w:pPr>
      <w:r>
        <w:rPr>
          <w:rFonts w:ascii="Rubik" w:hAnsi="Rubik" w:cs="Rubik"/>
          <w:sz w:val="20"/>
          <w:szCs w:val="20"/>
        </w:rPr>
        <w:t xml:space="preserve">Udfyld nedenstående skema for at ansøge om en plads på </w:t>
      </w:r>
      <w:r w:rsidR="000A240D">
        <w:rPr>
          <w:rFonts w:ascii="Rubik" w:hAnsi="Rubik" w:cs="Rubik"/>
          <w:sz w:val="20"/>
          <w:szCs w:val="20"/>
        </w:rPr>
        <w:t xml:space="preserve">diplommodulet målrettet rådgivningsfeltet. Når skemaet er </w:t>
      </w:r>
      <w:r w:rsidR="008565A3">
        <w:rPr>
          <w:rFonts w:ascii="Rubik" w:hAnsi="Rubik" w:cs="Rubik"/>
          <w:sz w:val="20"/>
          <w:szCs w:val="20"/>
        </w:rPr>
        <w:t>udfyldt,</w:t>
      </w:r>
      <w:r w:rsidR="000A240D">
        <w:rPr>
          <w:rFonts w:ascii="Rubik" w:hAnsi="Rubik" w:cs="Rubik"/>
          <w:sz w:val="20"/>
          <w:szCs w:val="20"/>
        </w:rPr>
        <w:t xml:space="preserve"> sendes det til </w:t>
      </w:r>
      <w:hyperlink r:id="rId10" w:history="1">
        <w:r w:rsidR="000A240D" w:rsidRPr="00220379">
          <w:rPr>
            <w:rStyle w:val="Hyperlink"/>
            <w:rFonts w:ascii="Rubik" w:hAnsi="Rubik" w:cs="Rubik"/>
            <w:sz w:val="20"/>
            <w:szCs w:val="20"/>
          </w:rPr>
          <w:t>info@radgivnings.dk</w:t>
        </w:r>
      </w:hyperlink>
      <w:r w:rsidR="0043405E">
        <w:rPr>
          <w:rStyle w:val="Hyperlink"/>
          <w:rFonts w:ascii="Rubik" w:hAnsi="Rubik" w:cs="Rubik"/>
          <w:sz w:val="20"/>
          <w:szCs w:val="20"/>
        </w:rPr>
        <w:t xml:space="preserve"> </w:t>
      </w:r>
      <w:r w:rsidR="0043405E" w:rsidRPr="002C7A02">
        <w:rPr>
          <w:rFonts w:ascii="Rubik" w:hAnsi="Rubik" w:cs="Rubik"/>
          <w:sz w:val="20"/>
          <w:szCs w:val="20"/>
        </w:rPr>
        <w:t xml:space="preserve">Ansøgningsfrist d. </w:t>
      </w:r>
      <w:r w:rsidR="002C7A02" w:rsidRPr="002C7A02">
        <w:rPr>
          <w:rFonts w:ascii="Rubik" w:hAnsi="Rubik" w:cs="Rubik"/>
          <w:sz w:val="20"/>
          <w:szCs w:val="20"/>
        </w:rPr>
        <w:t>21</w:t>
      </w:r>
      <w:r w:rsidR="0043405E" w:rsidRPr="002C7A02">
        <w:rPr>
          <w:rFonts w:ascii="Rubik" w:hAnsi="Rubik" w:cs="Rubik"/>
          <w:sz w:val="20"/>
          <w:szCs w:val="20"/>
        </w:rPr>
        <w:t xml:space="preserve">. </w:t>
      </w:r>
      <w:r w:rsidR="002C7A02" w:rsidRPr="002C7A02">
        <w:rPr>
          <w:rFonts w:ascii="Rubik" w:hAnsi="Rubik" w:cs="Rubik"/>
          <w:sz w:val="20"/>
          <w:szCs w:val="20"/>
        </w:rPr>
        <w:t>november</w:t>
      </w:r>
      <w:r w:rsidR="0043405E" w:rsidRPr="002C7A02">
        <w:rPr>
          <w:rFonts w:ascii="Rubik" w:hAnsi="Rubik" w:cs="Rubik"/>
          <w:sz w:val="20"/>
          <w:szCs w:val="20"/>
        </w:rPr>
        <w:t xml:space="preserve"> 2023 kl. 23.59.</w:t>
      </w:r>
    </w:p>
    <w:p w14:paraId="2AF02CDC" w14:textId="77777777" w:rsidR="00D24AA2" w:rsidRDefault="00D24AA2" w:rsidP="004D123F">
      <w:pPr>
        <w:rPr>
          <w:rFonts w:ascii="Rubik" w:hAnsi="Rubik" w:cs="Rubik"/>
          <w:sz w:val="20"/>
          <w:szCs w:val="20"/>
        </w:rPr>
      </w:pPr>
      <w:r>
        <w:rPr>
          <w:rFonts w:ascii="Rubik" w:hAnsi="Rubik" w:cs="Rubik"/>
          <w:sz w:val="20"/>
          <w:szCs w:val="20"/>
        </w:rPr>
        <w:t>HUSK at svare på alt og påføre både egen og leders underskrift, for at ansøgningen kommer i betragtning.</w:t>
      </w:r>
    </w:p>
    <w:p w14:paraId="7975AC5A" w14:textId="248F5D04" w:rsidR="004D123F" w:rsidRPr="00D3592A" w:rsidRDefault="004D123F" w:rsidP="004D123F">
      <w:pPr>
        <w:rPr>
          <w:rFonts w:ascii="Rubik" w:hAnsi="Rubik" w:cs="Rubik"/>
          <w:sz w:val="20"/>
          <w:szCs w:val="20"/>
        </w:rPr>
      </w:pPr>
      <w:r w:rsidRPr="00CA0957">
        <w:rPr>
          <w:rFonts w:ascii="Rubik" w:hAnsi="Rubik" w:cs="Rubik"/>
          <w:sz w:val="20"/>
          <w:szCs w:val="20"/>
        </w:rPr>
        <w:t>Har du brug for hjælp eller spørgsmål?</w:t>
      </w:r>
      <w:r>
        <w:rPr>
          <w:rFonts w:ascii="Rubik" w:hAnsi="Rubik" w:cs="Rubik"/>
          <w:sz w:val="20"/>
          <w:szCs w:val="20"/>
        </w:rPr>
        <w:t xml:space="preserve"> </w:t>
      </w:r>
      <w:r w:rsidRPr="00CA0957">
        <w:rPr>
          <w:rFonts w:ascii="Rubik" w:hAnsi="Rubik" w:cs="Rubik"/>
          <w:sz w:val="20"/>
          <w:szCs w:val="20"/>
        </w:rPr>
        <w:t>Så kontakt kvalitetskonsulent fra RådgivningsDanmark Signe Marie Toft på:</w:t>
      </w:r>
      <w:r>
        <w:rPr>
          <w:rFonts w:ascii="Rubik" w:hAnsi="Rubik" w:cs="Rubik"/>
          <w:sz w:val="20"/>
          <w:szCs w:val="20"/>
        </w:rPr>
        <w:t xml:space="preserve"> </w:t>
      </w:r>
      <w:r w:rsidRPr="00CA0957">
        <w:rPr>
          <w:rFonts w:ascii="Rubik" w:hAnsi="Rubik" w:cs="Rubik"/>
          <w:sz w:val="20"/>
          <w:szCs w:val="20"/>
        </w:rPr>
        <w:t>smt@radgivnings.dk eller 6131 7064</w:t>
      </w:r>
    </w:p>
    <w:p w14:paraId="58D6EB1C" w14:textId="5E526390" w:rsidR="000A240D" w:rsidRDefault="000A240D" w:rsidP="00813D3A">
      <w:pPr>
        <w:rPr>
          <w:rFonts w:ascii="Rubik" w:hAnsi="Rubik" w:cs="Rubik"/>
          <w:sz w:val="20"/>
          <w:szCs w:val="20"/>
        </w:rPr>
      </w:pPr>
      <w:r>
        <w:rPr>
          <w:rFonts w:ascii="Rubik" w:hAnsi="Rubik" w:cs="Rubik"/>
          <w:sz w:val="20"/>
          <w:szCs w:val="20"/>
        </w:rPr>
        <w:t xml:space="preserve">Vær opmærksom på at du IKKE er tilmeldt modulet, når du har sendt dette skema. Hvis du tildeles </w:t>
      </w:r>
      <w:r w:rsidR="00FB613E">
        <w:rPr>
          <w:rFonts w:ascii="Rubik" w:hAnsi="Rubik" w:cs="Rubik"/>
          <w:sz w:val="20"/>
          <w:szCs w:val="20"/>
        </w:rPr>
        <w:t xml:space="preserve">en af </w:t>
      </w:r>
      <w:r w:rsidR="00DD3BD3">
        <w:rPr>
          <w:rFonts w:ascii="Rubik" w:hAnsi="Rubik" w:cs="Rubik"/>
          <w:sz w:val="20"/>
          <w:szCs w:val="20"/>
        </w:rPr>
        <w:t xml:space="preserve">de gebyrfrie </w:t>
      </w:r>
      <w:r w:rsidR="00FB613E">
        <w:rPr>
          <w:rFonts w:ascii="Rubik" w:hAnsi="Rubik" w:cs="Rubik"/>
          <w:sz w:val="20"/>
          <w:szCs w:val="20"/>
        </w:rPr>
        <w:t xml:space="preserve">pladser, skal du søge om optagelse hos Københavns Professionshøjskole. Tilmeld dig </w:t>
      </w:r>
      <w:hyperlink r:id="rId11" w:history="1">
        <w:r w:rsidR="00FB613E" w:rsidRPr="0006002C">
          <w:rPr>
            <w:rStyle w:val="Hyperlink"/>
            <w:rFonts w:ascii="Rubik" w:hAnsi="Rubik" w:cs="Rubik"/>
            <w:sz w:val="20"/>
            <w:szCs w:val="20"/>
          </w:rPr>
          <w:t>her</w:t>
        </w:r>
      </w:hyperlink>
      <w:r w:rsidR="00BA56A6">
        <w:rPr>
          <w:rFonts w:ascii="Rubik" w:hAnsi="Rubik" w:cs="Rubik"/>
          <w:sz w:val="20"/>
          <w:szCs w:val="20"/>
        </w:rPr>
        <w:t>.</w:t>
      </w:r>
    </w:p>
    <w:p w14:paraId="23291584" w14:textId="77777777" w:rsidR="00867AFD" w:rsidRDefault="00867AFD" w:rsidP="00813D3A">
      <w:pPr>
        <w:rPr>
          <w:rFonts w:ascii="Rubik" w:hAnsi="Rubik" w:cs="Rubik"/>
          <w:b/>
          <w:bCs/>
          <w:sz w:val="20"/>
          <w:szCs w:val="20"/>
        </w:rPr>
      </w:pPr>
    </w:p>
    <w:p w14:paraId="1D2BDEE1" w14:textId="0006DB37" w:rsidR="00813D3A" w:rsidRPr="00CA0957" w:rsidRDefault="00813D3A" w:rsidP="00813D3A">
      <w:pPr>
        <w:rPr>
          <w:rFonts w:ascii="Rubik" w:hAnsi="Rubik" w:cs="Rubik"/>
          <w:i/>
          <w:iCs/>
          <w:sz w:val="20"/>
          <w:szCs w:val="20"/>
        </w:rPr>
      </w:pPr>
      <w:r w:rsidRPr="00CA0957">
        <w:rPr>
          <w:rFonts w:ascii="Rubik" w:hAnsi="Rubik" w:cs="Rubik"/>
          <w:b/>
          <w:bCs/>
          <w:sz w:val="20"/>
          <w:szCs w:val="20"/>
        </w:rPr>
        <w:t xml:space="preserve">Motivation (max. 800 tegn inkl. mellemrum): </w:t>
      </w:r>
      <w:r w:rsidRPr="00CA0957">
        <w:rPr>
          <w:rFonts w:ascii="Rubik" w:hAnsi="Rubik" w:cs="Rubik"/>
          <w:b/>
          <w:bCs/>
          <w:sz w:val="20"/>
          <w:szCs w:val="20"/>
        </w:rPr>
        <w:br/>
      </w:r>
      <w:r w:rsidRPr="00CA0957">
        <w:rPr>
          <w:rFonts w:ascii="Rubik" w:hAnsi="Rubik" w:cs="Rubik"/>
          <w:i/>
          <w:iCs/>
          <w:sz w:val="20"/>
          <w:szCs w:val="20"/>
        </w:rPr>
        <w:t>Beskriv her hvorfor du ønsker at deltage på diplommodulet, og hvordan du håber, at din deltagelse kan bidrage til udvikling af praksis i din rådgivning.</w:t>
      </w:r>
    </w:p>
    <w:p w14:paraId="37123016" w14:textId="4304CE27" w:rsidR="00813D3A" w:rsidRPr="00CA0957" w:rsidRDefault="00813D3A" w:rsidP="00813D3A">
      <w:pPr>
        <w:rPr>
          <w:rFonts w:ascii="Rubik" w:hAnsi="Rubik" w:cs="Rubik"/>
          <w:b/>
          <w:bCs/>
          <w:sz w:val="20"/>
          <w:szCs w:val="20"/>
        </w:rPr>
      </w:pPr>
    </w:p>
    <w:p w14:paraId="4FCB875F" w14:textId="427E16E8" w:rsidR="00813D3A" w:rsidRPr="00CA0957" w:rsidRDefault="00813D3A" w:rsidP="00813D3A">
      <w:pPr>
        <w:rPr>
          <w:rFonts w:ascii="Rubik" w:hAnsi="Rubik" w:cs="Rubik"/>
          <w:b/>
          <w:bCs/>
          <w:sz w:val="20"/>
          <w:szCs w:val="20"/>
        </w:rPr>
      </w:pPr>
    </w:p>
    <w:p w14:paraId="158BA668" w14:textId="4057D3AD" w:rsidR="00813D3A" w:rsidRDefault="00813D3A" w:rsidP="00813D3A">
      <w:pPr>
        <w:rPr>
          <w:rFonts w:ascii="Rubik" w:hAnsi="Rubik" w:cs="Rubik"/>
          <w:b/>
          <w:bCs/>
          <w:sz w:val="20"/>
          <w:szCs w:val="20"/>
        </w:rPr>
      </w:pPr>
    </w:p>
    <w:p w14:paraId="450472DC" w14:textId="77777777" w:rsidR="00FB613E" w:rsidRDefault="00FB613E" w:rsidP="00813D3A">
      <w:pPr>
        <w:rPr>
          <w:rFonts w:ascii="Rubik" w:hAnsi="Rubik" w:cs="Rubik"/>
          <w:b/>
          <w:bCs/>
          <w:sz w:val="20"/>
          <w:szCs w:val="20"/>
        </w:rPr>
      </w:pPr>
    </w:p>
    <w:p w14:paraId="1FE50E86" w14:textId="77777777" w:rsidR="00F477E8" w:rsidRDefault="00F477E8" w:rsidP="00813D3A">
      <w:pPr>
        <w:rPr>
          <w:rFonts w:ascii="Rubik" w:hAnsi="Rubik" w:cs="Rubik"/>
          <w:b/>
          <w:bCs/>
          <w:sz w:val="20"/>
          <w:szCs w:val="20"/>
        </w:rPr>
      </w:pPr>
    </w:p>
    <w:p w14:paraId="4E8DB8BC" w14:textId="77777777" w:rsidR="00FB613E" w:rsidRDefault="00FB613E" w:rsidP="00813D3A">
      <w:pPr>
        <w:rPr>
          <w:rFonts w:ascii="Rubik" w:hAnsi="Rubik" w:cs="Rubik"/>
          <w:b/>
          <w:bCs/>
          <w:sz w:val="20"/>
          <w:szCs w:val="20"/>
        </w:rPr>
      </w:pPr>
    </w:p>
    <w:p w14:paraId="27F49FA1" w14:textId="77777777" w:rsidR="00FB613E" w:rsidRDefault="00FB613E" w:rsidP="00813D3A">
      <w:pPr>
        <w:rPr>
          <w:rFonts w:ascii="Rubik" w:hAnsi="Rubik" w:cs="Rubik"/>
          <w:b/>
          <w:bCs/>
          <w:sz w:val="20"/>
          <w:szCs w:val="20"/>
        </w:rPr>
      </w:pPr>
    </w:p>
    <w:p w14:paraId="08D10DF9" w14:textId="77777777" w:rsidR="00FB613E" w:rsidRDefault="00FB613E" w:rsidP="00813D3A">
      <w:pPr>
        <w:rPr>
          <w:rFonts w:ascii="Rubik" w:hAnsi="Rubik" w:cs="Rubik"/>
          <w:b/>
          <w:bCs/>
          <w:sz w:val="20"/>
          <w:szCs w:val="20"/>
        </w:rPr>
      </w:pPr>
    </w:p>
    <w:p w14:paraId="61474EF0" w14:textId="77777777" w:rsidR="00FB613E" w:rsidRPr="00CA0957" w:rsidRDefault="00FB613E" w:rsidP="00813D3A">
      <w:pPr>
        <w:rPr>
          <w:rFonts w:ascii="Rubik" w:hAnsi="Rubik" w:cs="Rubik"/>
          <w:b/>
          <w:bCs/>
          <w:sz w:val="20"/>
          <w:szCs w:val="20"/>
        </w:rPr>
      </w:pPr>
    </w:p>
    <w:p w14:paraId="297B9BFB" w14:textId="2B071B4E" w:rsidR="00813D3A" w:rsidRPr="00FB613E" w:rsidRDefault="00813D3A" w:rsidP="00813D3A">
      <w:pPr>
        <w:rPr>
          <w:rFonts w:ascii="Rubik" w:hAnsi="Rubik" w:cs="Rubik"/>
          <w:b/>
          <w:bCs/>
          <w:i/>
          <w:iCs/>
          <w:sz w:val="20"/>
          <w:szCs w:val="20"/>
        </w:rPr>
      </w:pPr>
      <w:r w:rsidRPr="00CA0957">
        <w:rPr>
          <w:rFonts w:ascii="Rubik" w:hAnsi="Rubik" w:cs="Rubik"/>
          <w:b/>
          <w:bCs/>
          <w:sz w:val="20"/>
          <w:szCs w:val="20"/>
        </w:rPr>
        <w:t xml:space="preserve">Opfyldelse af kriterier for optagelse: </w:t>
      </w:r>
      <w:r w:rsidRPr="00CA0957">
        <w:rPr>
          <w:rFonts w:ascii="Rubik" w:hAnsi="Rubik" w:cs="Rubik"/>
          <w:b/>
          <w:bCs/>
          <w:sz w:val="20"/>
          <w:szCs w:val="20"/>
        </w:rPr>
        <w:br/>
      </w:r>
      <w:r w:rsidRPr="00CA0957">
        <w:rPr>
          <w:rFonts w:ascii="Rubik" w:hAnsi="Rubik" w:cs="Rubik"/>
          <w:i/>
          <w:iCs/>
          <w:sz w:val="20"/>
          <w:szCs w:val="20"/>
        </w:rPr>
        <w:t xml:space="preserve">Beskriv her hvordan du mener, at du lever op til de formelle optagelseskrav (se dem her: </w:t>
      </w:r>
      <w:hyperlink r:id="rId12" w:anchor="uddannelsens-opbygning" w:history="1">
        <w:r w:rsidRPr="00FB613E">
          <w:rPr>
            <w:rStyle w:val="Hyperlink"/>
            <w:rFonts w:ascii="Rubik" w:hAnsi="Rubik" w:cs="Rubik"/>
            <w:i/>
            <w:iCs/>
            <w:sz w:val="20"/>
            <w:szCs w:val="20"/>
          </w:rPr>
          <w:t xml:space="preserve">Den </w:t>
        </w:r>
        <w:r w:rsidR="002177C0" w:rsidRPr="00FB613E">
          <w:rPr>
            <w:rStyle w:val="Hyperlink"/>
            <w:rFonts w:ascii="Rubik" w:hAnsi="Rubik" w:cs="Rubik"/>
            <w:i/>
            <w:iCs/>
            <w:sz w:val="20"/>
            <w:szCs w:val="20"/>
          </w:rPr>
          <w:t>S</w:t>
        </w:r>
        <w:r w:rsidRPr="00FB613E">
          <w:rPr>
            <w:rStyle w:val="Hyperlink"/>
            <w:rFonts w:ascii="Rubik" w:hAnsi="Rubik" w:cs="Rubik"/>
            <w:i/>
            <w:iCs/>
            <w:sz w:val="20"/>
            <w:szCs w:val="20"/>
          </w:rPr>
          <w:t xml:space="preserve">ociale </w:t>
        </w:r>
        <w:r w:rsidR="002177C0" w:rsidRPr="00FB613E">
          <w:rPr>
            <w:rStyle w:val="Hyperlink"/>
            <w:rFonts w:ascii="Rubik" w:hAnsi="Rubik" w:cs="Rubik"/>
            <w:i/>
            <w:iCs/>
            <w:sz w:val="20"/>
            <w:szCs w:val="20"/>
          </w:rPr>
          <w:t>D</w:t>
        </w:r>
        <w:r w:rsidRPr="00FB613E">
          <w:rPr>
            <w:rStyle w:val="Hyperlink"/>
            <w:rFonts w:ascii="Rubik" w:hAnsi="Rubik" w:cs="Rubik"/>
            <w:i/>
            <w:iCs/>
            <w:sz w:val="20"/>
            <w:szCs w:val="20"/>
          </w:rPr>
          <w:t>iplomuddannelse – styrk din socialfaglighed (kp.dk)</w:t>
        </w:r>
      </w:hyperlink>
      <w:r w:rsidR="003E62BD">
        <w:rPr>
          <w:rStyle w:val="Hyperlink"/>
          <w:rFonts w:ascii="Rubik" w:hAnsi="Rubik" w:cs="Rubik"/>
          <w:i/>
          <w:iCs/>
          <w:sz w:val="20"/>
          <w:szCs w:val="20"/>
        </w:rPr>
        <w:t xml:space="preserve">. </w:t>
      </w:r>
      <w:r w:rsidRPr="00FB613E">
        <w:rPr>
          <w:rFonts w:ascii="Rubik" w:hAnsi="Rubik" w:cs="Rubik"/>
          <w:i/>
          <w:iCs/>
          <w:sz w:val="20"/>
          <w:szCs w:val="20"/>
        </w:rPr>
        <w:t>Du skal ikke medsende CV og dokumentation før ansøgningen skal behandles ved Københavns Professionshøjskole.</w:t>
      </w:r>
    </w:p>
    <w:p w14:paraId="061BA881" w14:textId="4F829B39" w:rsidR="00813D3A" w:rsidRPr="00CA0957" w:rsidRDefault="00813D3A" w:rsidP="00813D3A">
      <w:pPr>
        <w:rPr>
          <w:rFonts w:ascii="Rubik" w:hAnsi="Rubik" w:cs="Rubik"/>
          <w:b/>
          <w:bCs/>
          <w:sz w:val="20"/>
          <w:szCs w:val="20"/>
        </w:rPr>
      </w:pPr>
    </w:p>
    <w:p w14:paraId="6E1C18CE" w14:textId="047FD952" w:rsidR="00813D3A" w:rsidRDefault="00813D3A" w:rsidP="00813D3A">
      <w:pPr>
        <w:rPr>
          <w:rFonts w:ascii="Rubik" w:hAnsi="Rubik" w:cs="Rubik"/>
          <w:b/>
          <w:bCs/>
          <w:sz w:val="20"/>
          <w:szCs w:val="20"/>
        </w:rPr>
      </w:pPr>
    </w:p>
    <w:p w14:paraId="76DA15BD" w14:textId="77777777" w:rsidR="00FB613E" w:rsidRDefault="00FB613E" w:rsidP="00813D3A">
      <w:pPr>
        <w:rPr>
          <w:rFonts w:ascii="Rubik" w:hAnsi="Rubik" w:cs="Rubik"/>
          <w:b/>
          <w:bCs/>
          <w:sz w:val="20"/>
          <w:szCs w:val="20"/>
        </w:rPr>
      </w:pPr>
    </w:p>
    <w:p w14:paraId="1A712784" w14:textId="77777777" w:rsidR="00FB613E" w:rsidRDefault="00FB613E" w:rsidP="00813D3A">
      <w:pPr>
        <w:rPr>
          <w:rFonts w:ascii="Rubik" w:hAnsi="Rubik" w:cs="Rubik"/>
          <w:b/>
          <w:bCs/>
          <w:sz w:val="20"/>
          <w:szCs w:val="20"/>
        </w:rPr>
      </w:pPr>
    </w:p>
    <w:p w14:paraId="2F69A924" w14:textId="77777777" w:rsidR="00FB613E" w:rsidRDefault="00FB613E" w:rsidP="00813D3A">
      <w:pPr>
        <w:rPr>
          <w:rFonts w:ascii="Rubik" w:hAnsi="Rubik" w:cs="Rubik"/>
          <w:b/>
          <w:bCs/>
          <w:sz w:val="20"/>
          <w:szCs w:val="20"/>
        </w:rPr>
      </w:pPr>
    </w:p>
    <w:p w14:paraId="2B67192A" w14:textId="77777777" w:rsidR="00F477E8" w:rsidRDefault="00F477E8" w:rsidP="00813D3A">
      <w:pPr>
        <w:rPr>
          <w:rFonts w:ascii="Rubik" w:hAnsi="Rubik" w:cs="Rubik"/>
          <w:b/>
          <w:bCs/>
          <w:sz w:val="20"/>
          <w:szCs w:val="20"/>
        </w:rPr>
      </w:pPr>
    </w:p>
    <w:p w14:paraId="769A4FBF" w14:textId="77777777" w:rsidR="00FB613E" w:rsidRDefault="00FB613E" w:rsidP="00813D3A">
      <w:pPr>
        <w:rPr>
          <w:rFonts w:ascii="Rubik" w:hAnsi="Rubik" w:cs="Rubik"/>
          <w:b/>
          <w:bCs/>
          <w:sz w:val="20"/>
          <w:szCs w:val="20"/>
        </w:rPr>
      </w:pPr>
    </w:p>
    <w:p w14:paraId="1F242CF9" w14:textId="77777777" w:rsidR="00FB613E" w:rsidRDefault="00FB613E" w:rsidP="00813D3A">
      <w:pPr>
        <w:rPr>
          <w:rFonts w:ascii="Rubik" w:hAnsi="Rubik" w:cs="Rubik"/>
          <w:b/>
          <w:bCs/>
          <w:sz w:val="20"/>
          <w:szCs w:val="20"/>
        </w:rPr>
      </w:pPr>
    </w:p>
    <w:p w14:paraId="66AD0E9A" w14:textId="77777777" w:rsidR="00FB613E" w:rsidRPr="00CA0957" w:rsidRDefault="00FB613E" w:rsidP="00813D3A">
      <w:pPr>
        <w:rPr>
          <w:rFonts w:ascii="Rubik" w:hAnsi="Rubik" w:cs="Rubik"/>
          <w:b/>
          <w:bCs/>
          <w:sz w:val="20"/>
          <w:szCs w:val="20"/>
        </w:rPr>
      </w:pPr>
    </w:p>
    <w:p w14:paraId="13E8D22E" w14:textId="7A130DF8" w:rsidR="00813D3A" w:rsidRDefault="00813D3A" w:rsidP="00813D3A">
      <w:pPr>
        <w:rPr>
          <w:rFonts w:ascii="Rubik" w:hAnsi="Rubik" w:cs="Rubik"/>
          <w:b/>
          <w:bCs/>
          <w:sz w:val="20"/>
          <w:szCs w:val="20"/>
        </w:rPr>
      </w:pPr>
    </w:p>
    <w:p w14:paraId="2BA70E96" w14:textId="77777777" w:rsidR="008B1C98" w:rsidRPr="00CA0957" w:rsidRDefault="008B1C98" w:rsidP="00813D3A">
      <w:pPr>
        <w:rPr>
          <w:rFonts w:ascii="Rubik" w:hAnsi="Rubik" w:cs="Rubik"/>
          <w:b/>
          <w:bCs/>
          <w:sz w:val="20"/>
          <w:szCs w:val="20"/>
        </w:rPr>
      </w:pPr>
    </w:p>
    <w:p w14:paraId="65D3F990" w14:textId="77777777" w:rsidR="00813D3A" w:rsidRPr="00CA0957" w:rsidRDefault="00813D3A" w:rsidP="00813D3A">
      <w:pPr>
        <w:rPr>
          <w:rFonts w:ascii="Rubik" w:hAnsi="Rubik" w:cs="Rubik"/>
          <w:b/>
          <w:bCs/>
          <w:sz w:val="20"/>
          <w:szCs w:val="20"/>
        </w:rPr>
        <w:sectPr w:rsidR="00813D3A" w:rsidRPr="00CA0957" w:rsidSect="00BC20B6">
          <w:headerReference w:type="default" r:id="rId13"/>
          <w:footerReference w:type="default" r:id="rId14"/>
          <w:pgSz w:w="11906" w:h="16838"/>
          <w:pgMar w:top="720" w:right="720" w:bottom="720" w:left="720" w:header="708" w:footer="708" w:gutter="0"/>
          <w:cols w:space="708"/>
          <w:docGrid w:linePitch="360"/>
        </w:sectPr>
      </w:pPr>
    </w:p>
    <w:p w14:paraId="1019F4C3" w14:textId="77777777" w:rsidR="00813D3A" w:rsidRPr="00CA0957" w:rsidRDefault="00813D3A" w:rsidP="002177C0">
      <w:pPr>
        <w:spacing w:line="480" w:lineRule="auto"/>
        <w:rPr>
          <w:rFonts w:ascii="Rubik" w:hAnsi="Rubik" w:cs="Rubik"/>
          <w:b/>
          <w:bCs/>
          <w:sz w:val="20"/>
          <w:szCs w:val="20"/>
        </w:rPr>
      </w:pPr>
      <w:r w:rsidRPr="00CA0957">
        <w:rPr>
          <w:rFonts w:ascii="Rubik" w:hAnsi="Rubik" w:cs="Rubik"/>
          <w:b/>
          <w:bCs/>
          <w:sz w:val="20"/>
          <w:szCs w:val="20"/>
        </w:rPr>
        <w:t xml:space="preserve">Ansøger: </w:t>
      </w:r>
    </w:p>
    <w:p w14:paraId="4ECFA273" w14:textId="45EE3CD8" w:rsidR="00813D3A" w:rsidRPr="00CA0957" w:rsidRDefault="00813D3A" w:rsidP="002177C0">
      <w:pPr>
        <w:spacing w:line="480" w:lineRule="auto"/>
        <w:rPr>
          <w:rFonts w:ascii="Rubik" w:hAnsi="Rubik" w:cs="Rubik"/>
          <w:sz w:val="20"/>
          <w:szCs w:val="20"/>
        </w:rPr>
      </w:pPr>
      <w:r w:rsidRPr="00CA0957">
        <w:rPr>
          <w:rFonts w:ascii="Rubik" w:hAnsi="Rubik" w:cs="Rubik"/>
          <w:sz w:val="20"/>
          <w:szCs w:val="20"/>
        </w:rPr>
        <w:t>Navn:</w:t>
      </w:r>
      <w:r w:rsidRPr="00CA0957">
        <w:rPr>
          <w:rFonts w:ascii="Rubik" w:hAnsi="Rubik" w:cs="Rubik"/>
          <w:sz w:val="20"/>
          <w:szCs w:val="20"/>
        </w:rPr>
        <w:br/>
        <w:t xml:space="preserve">Stilling: </w:t>
      </w:r>
      <w:r w:rsidRPr="00CA0957">
        <w:rPr>
          <w:rFonts w:ascii="Rubik" w:hAnsi="Rubik" w:cs="Rubik"/>
          <w:sz w:val="20"/>
          <w:szCs w:val="20"/>
        </w:rPr>
        <w:br/>
        <w:t xml:space="preserve">Organisation: </w:t>
      </w:r>
      <w:r w:rsidRPr="00CA0957">
        <w:rPr>
          <w:rFonts w:ascii="Rubik" w:hAnsi="Rubik" w:cs="Rubik"/>
          <w:sz w:val="20"/>
          <w:szCs w:val="20"/>
        </w:rPr>
        <w:br/>
        <w:t>Mail:</w:t>
      </w:r>
      <w:r w:rsidRPr="00CA0957">
        <w:rPr>
          <w:rFonts w:ascii="Rubik" w:hAnsi="Rubik" w:cs="Rubik"/>
          <w:sz w:val="20"/>
          <w:szCs w:val="20"/>
        </w:rPr>
        <w:br/>
        <w:t>Telefon:</w:t>
      </w:r>
      <w:r w:rsidRPr="00CA0957">
        <w:rPr>
          <w:rFonts w:ascii="Rubik" w:hAnsi="Rubik" w:cs="Rubik"/>
          <w:sz w:val="20"/>
          <w:szCs w:val="20"/>
        </w:rPr>
        <w:br/>
        <w:t>Underskrift:</w:t>
      </w:r>
    </w:p>
    <w:p w14:paraId="0E97E5CE" w14:textId="52D43EBA" w:rsidR="00813D3A" w:rsidRPr="00CA0957" w:rsidRDefault="00813D3A" w:rsidP="002177C0">
      <w:pPr>
        <w:spacing w:line="480" w:lineRule="auto"/>
        <w:rPr>
          <w:rFonts w:ascii="Rubik" w:hAnsi="Rubik" w:cs="Rubik"/>
          <w:b/>
          <w:bCs/>
          <w:sz w:val="20"/>
          <w:szCs w:val="20"/>
        </w:rPr>
      </w:pPr>
      <w:r w:rsidRPr="00CA0957">
        <w:rPr>
          <w:rFonts w:ascii="Rubik" w:hAnsi="Rubik" w:cs="Rubik"/>
          <w:b/>
          <w:bCs/>
          <w:sz w:val="20"/>
          <w:szCs w:val="20"/>
        </w:rPr>
        <w:t xml:space="preserve">Ansøgers nærmeste leder: </w:t>
      </w:r>
    </w:p>
    <w:p w14:paraId="7457C302" w14:textId="250EC85D" w:rsidR="00813D3A" w:rsidRPr="00CA0957" w:rsidRDefault="00813D3A" w:rsidP="002177C0">
      <w:pPr>
        <w:spacing w:line="480" w:lineRule="auto"/>
        <w:rPr>
          <w:rFonts w:ascii="Rubik" w:hAnsi="Rubik" w:cs="Rubik"/>
          <w:sz w:val="20"/>
          <w:szCs w:val="20"/>
        </w:rPr>
      </w:pPr>
      <w:r w:rsidRPr="00CA0957">
        <w:rPr>
          <w:rFonts w:ascii="Rubik" w:hAnsi="Rubik" w:cs="Rubik"/>
          <w:sz w:val="20"/>
          <w:szCs w:val="20"/>
        </w:rPr>
        <w:t>Navn:</w:t>
      </w:r>
      <w:r w:rsidRPr="00CA0957">
        <w:rPr>
          <w:rFonts w:ascii="Rubik" w:hAnsi="Rubik" w:cs="Rubik"/>
          <w:sz w:val="20"/>
          <w:szCs w:val="20"/>
        </w:rPr>
        <w:br/>
        <w:t>Stilling:</w:t>
      </w:r>
      <w:r w:rsidRPr="00CA0957">
        <w:rPr>
          <w:rFonts w:ascii="Rubik" w:hAnsi="Rubik" w:cs="Rubik"/>
          <w:sz w:val="20"/>
          <w:szCs w:val="20"/>
        </w:rPr>
        <w:br/>
        <w:t xml:space="preserve">Organisation: </w:t>
      </w:r>
      <w:r w:rsidRPr="00CA0957">
        <w:rPr>
          <w:rFonts w:ascii="Rubik" w:hAnsi="Rubik" w:cs="Rubik"/>
          <w:sz w:val="20"/>
          <w:szCs w:val="20"/>
        </w:rPr>
        <w:br/>
        <w:t>Mail:</w:t>
      </w:r>
      <w:r w:rsidRPr="00CA0957">
        <w:rPr>
          <w:rFonts w:ascii="Rubik" w:hAnsi="Rubik" w:cs="Rubik"/>
          <w:sz w:val="20"/>
          <w:szCs w:val="20"/>
        </w:rPr>
        <w:br/>
        <w:t>Telefon:</w:t>
      </w:r>
      <w:r w:rsidRPr="00CA0957">
        <w:rPr>
          <w:rFonts w:ascii="Rubik" w:hAnsi="Rubik" w:cs="Rubik"/>
          <w:sz w:val="20"/>
          <w:szCs w:val="20"/>
        </w:rPr>
        <w:br/>
        <w:t>Underskrift:</w:t>
      </w:r>
    </w:p>
    <w:p w14:paraId="65E12640" w14:textId="77777777" w:rsidR="00813D3A" w:rsidRPr="00CA0957" w:rsidRDefault="00813D3A" w:rsidP="00813D3A">
      <w:pPr>
        <w:rPr>
          <w:rFonts w:ascii="Rubik" w:hAnsi="Rubik" w:cs="Rubik"/>
          <w:i/>
          <w:iCs/>
          <w:sz w:val="20"/>
          <w:szCs w:val="20"/>
        </w:rPr>
        <w:sectPr w:rsidR="00813D3A" w:rsidRPr="00CA0957" w:rsidSect="00BC20B6">
          <w:type w:val="continuous"/>
          <w:pgSz w:w="11906" w:h="16838"/>
          <w:pgMar w:top="720" w:right="720" w:bottom="720" w:left="720" w:header="708" w:footer="708" w:gutter="0"/>
          <w:cols w:num="2" w:space="708"/>
          <w:docGrid w:linePitch="360"/>
        </w:sectPr>
      </w:pPr>
    </w:p>
    <w:p w14:paraId="09854F47" w14:textId="06A7B8A3" w:rsidR="00813D3A" w:rsidRPr="00CA0957" w:rsidRDefault="00813D3A" w:rsidP="008F1104">
      <w:pPr>
        <w:spacing w:line="240" w:lineRule="auto"/>
        <w:rPr>
          <w:rFonts w:ascii="Rubik" w:hAnsi="Rubik" w:cs="Rubik"/>
          <w:i/>
          <w:iCs/>
          <w:sz w:val="20"/>
          <w:szCs w:val="20"/>
        </w:rPr>
      </w:pPr>
      <w:r w:rsidRPr="00CA0957">
        <w:rPr>
          <w:rFonts w:ascii="Rubik" w:hAnsi="Rubik" w:cs="Rubik"/>
          <w:i/>
          <w:iCs/>
          <w:sz w:val="20"/>
          <w:szCs w:val="20"/>
        </w:rPr>
        <w:t>Med jeres underskrifter tilkendegiver I, at RådgivningsDanmark må opbevare jeres oplysninger, kontakte jer vedr. ansøgningen og give oplysningerne videre til Københavns Professionshøjskole, hvis ansøger tildeles en plads. Den endelige vurdering af om ansøger lever op til optagelseskravene og optages på diplommodulet foretages af Københavns Professionshøjskole.</w:t>
      </w:r>
    </w:p>
    <w:p w14:paraId="5A3F0B17" w14:textId="77777777" w:rsidR="00813D3A" w:rsidRPr="00CA0957" w:rsidRDefault="00813D3A" w:rsidP="008F1104">
      <w:pPr>
        <w:spacing w:line="240" w:lineRule="auto"/>
        <w:rPr>
          <w:rFonts w:ascii="Rubik" w:hAnsi="Rubik" w:cs="Rubik"/>
          <w:i/>
          <w:iCs/>
          <w:sz w:val="20"/>
          <w:szCs w:val="20"/>
        </w:rPr>
      </w:pPr>
      <w:r w:rsidRPr="00CA0957">
        <w:rPr>
          <w:rFonts w:ascii="Rubik" w:hAnsi="Rubik" w:cs="Rubik"/>
          <w:i/>
          <w:iCs/>
          <w:sz w:val="20"/>
          <w:szCs w:val="20"/>
        </w:rPr>
        <w:t>Som deltager på testmodulet indvilliger ansøger i at deltage i udviklingen af diplommodulet og skriver således også under på at ville deltage i div. evalueringer i forbindelse med projektet.</w:t>
      </w:r>
    </w:p>
    <w:p w14:paraId="03AB7591" w14:textId="03D6CE60" w:rsidR="002177C0" w:rsidRPr="002177C0" w:rsidRDefault="00813D3A" w:rsidP="00813D3A">
      <w:pPr>
        <w:rPr>
          <w:rFonts w:ascii="Rubik" w:hAnsi="Rubik" w:cs="Rubik"/>
          <w:sz w:val="20"/>
          <w:szCs w:val="20"/>
        </w:rPr>
      </w:pPr>
      <w:r w:rsidRPr="00CA0957">
        <w:rPr>
          <w:rFonts w:ascii="Rubik" w:hAnsi="Rubik" w:cs="Rubik"/>
          <w:i/>
          <w:iCs/>
          <w:sz w:val="20"/>
          <w:szCs w:val="20"/>
        </w:rPr>
        <w:t>Der skrives ligeledes under på, at hvis ansøger bliver optaget på en af de 40 uddannelsespladser, forpligtes deltagelse, og at hvis ansøger mod forventning springer fra, så skal ansøgers organisation betale et gebyr på 6</w:t>
      </w:r>
      <w:r>
        <w:rPr>
          <w:rFonts w:ascii="Rubik" w:hAnsi="Rubik" w:cs="Rubik"/>
          <w:i/>
          <w:iCs/>
          <w:sz w:val="20"/>
          <w:szCs w:val="20"/>
        </w:rPr>
        <w:t>.</w:t>
      </w:r>
      <w:r w:rsidRPr="00CA0957">
        <w:rPr>
          <w:rFonts w:ascii="Rubik" w:hAnsi="Rubik" w:cs="Rubik"/>
          <w:i/>
          <w:iCs/>
          <w:sz w:val="20"/>
          <w:szCs w:val="20"/>
        </w:rPr>
        <w:t>670 kr. svarende til 50 % af pladsens værdi, som udgør 13</w:t>
      </w:r>
      <w:r>
        <w:rPr>
          <w:rFonts w:ascii="Rubik" w:hAnsi="Rubik" w:cs="Rubik"/>
          <w:i/>
          <w:iCs/>
          <w:sz w:val="20"/>
          <w:szCs w:val="20"/>
        </w:rPr>
        <w:t>.</w:t>
      </w:r>
      <w:r w:rsidRPr="00CA0957">
        <w:rPr>
          <w:rFonts w:ascii="Rubik" w:hAnsi="Rubik" w:cs="Rubik"/>
          <w:i/>
          <w:iCs/>
          <w:sz w:val="20"/>
          <w:szCs w:val="20"/>
        </w:rPr>
        <w:t>340 kr.</w:t>
      </w:r>
    </w:p>
    <w:sectPr w:rsidR="002177C0" w:rsidRPr="002177C0" w:rsidSect="00BC20B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DAE9" w14:textId="77777777" w:rsidR="009E237D" w:rsidRDefault="009E237D" w:rsidP="00813D3A">
      <w:pPr>
        <w:spacing w:after="0" w:line="240" w:lineRule="auto"/>
      </w:pPr>
      <w:r>
        <w:separator/>
      </w:r>
    </w:p>
  </w:endnote>
  <w:endnote w:type="continuationSeparator" w:id="0">
    <w:p w14:paraId="5D1AE8FC" w14:textId="77777777" w:rsidR="009E237D" w:rsidRDefault="009E237D" w:rsidP="00813D3A">
      <w:pPr>
        <w:spacing w:after="0" w:line="240" w:lineRule="auto"/>
      </w:pPr>
      <w:r>
        <w:continuationSeparator/>
      </w:r>
    </w:p>
  </w:endnote>
  <w:endnote w:type="continuationNotice" w:id="1">
    <w:p w14:paraId="12459555" w14:textId="77777777" w:rsidR="009E237D" w:rsidRDefault="009E2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w:altName w:val="Cambria"/>
    <w:panose1 w:val="00000500000000000000"/>
    <w:charset w:val="00"/>
    <w:family w:val="auto"/>
    <w:pitch w:val="variable"/>
    <w:sig w:usb0="00000A07" w:usb1="40000001" w:usb2="00000000" w:usb3="00000000" w:csb0="000000B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851989"/>
      <w:docPartObj>
        <w:docPartGallery w:val="Page Numbers (Bottom of Page)"/>
        <w:docPartUnique/>
      </w:docPartObj>
    </w:sdtPr>
    <w:sdtEndPr/>
    <w:sdtContent>
      <w:p w14:paraId="48A2DBF2" w14:textId="1273756C" w:rsidR="00FB613E" w:rsidRDefault="00FB613E">
        <w:pPr>
          <w:pStyle w:val="Sidefod"/>
          <w:jc w:val="right"/>
        </w:pPr>
        <w:r>
          <w:fldChar w:fldCharType="begin"/>
        </w:r>
        <w:r>
          <w:instrText>PAGE   \* MERGEFORMAT</w:instrText>
        </w:r>
        <w:r>
          <w:fldChar w:fldCharType="separate"/>
        </w:r>
        <w:r>
          <w:t>2</w:t>
        </w:r>
        <w:r>
          <w:fldChar w:fldCharType="end"/>
        </w:r>
        <w:r>
          <w:t xml:space="preserve"> af 2</w:t>
        </w:r>
      </w:p>
    </w:sdtContent>
  </w:sdt>
  <w:p w14:paraId="473335BE" w14:textId="77777777" w:rsidR="00FB613E" w:rsidRDefault="00FB613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2BA2" w14:textId="77777777" w:rsidR="009E237D" w:rsidRDefault="009E237D" w:rsidP="00813D3A">
      <w:pPr>
        <w:spacing w:after="0" w:line="240" w:lineRule="auto"/>
      </w:pPr>
      <w:r>
        <w:separator/>
      </w:r>
    </w:p>
  </w:footnote>
  <w:footnote w:type="continuationSeparator" w:id="0">
    <w:p w14:paraId="3A55E871" w14:textId="77777777" w:rsidR="009E237D" w:rsidRDefault="009E237D" w:rsidP="00813D3A">
      <w:pPr>
        <w:spacing w:after="0" w:line="240" w:lineRule="auto"/>
      </w:pPr>
      <w:r>
        <w:continuationSeparator/>
      </w:r>
    </w:p>
  </w:footnote>
  <w:footnote w:type="continuationNotice" w:id="1">
    <w:p w14:paraId="2E97989A" w14:textId="77777777" w:rsidR="009E237D" w:rsidRDefault="009E23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1AD8" w14:textId="77777777" w:rsidR="00BC20B6" w:rsidRDefault="00BC20B6" w:rsidP="00813D3A">
    <w:pPr>
      <w:pStyle w:val="Sidehove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FF"/>
    <w:rsid w:val="0006002C"/>
    <w:rsid w:val="000A240D"/>
    <w:rsid w:val="00113C34"/>
    <w:rsid w:val="00194B30"/>
    <w:rsid w:val="002177C0"/>
    <w:rsid w:val="002C7A02"/>
    <w:rsid w:val="003E62BD"/>
    <w:rsid w:val="00430D91"/>
    <w:rsid w:val="0043405E"/>
    <w:rsid w:val="004404DC"/>
    <w:rsid w:val="004761D3"/>
    <w:rsid w:val="004B0077"/>
    <w:rsid w:val="004D123F"/>
    <w:rsid w:val="00547331"/>
    <w:rsid w:val="005E75FF"/>
    <w:rsid w:val="00813D3A"/>
    <w:rsid w:val="00822E5E"/>
    <w:rsid w:val="008565A3"/>
    <w:rsid w:val="00867AFD"/>
    <w:rsid w:val="008B1C98"/>
    <w:rsid w:val="008F1104"/>
    <w:rsid w:val="00963E58"/>
    <w:rsid w:val="009938BF"/>
    <w:rsid w:val="009E237D"/>
    <w:rsid w:val="00AA6CD9"/>
    <w:rsid w:val="00AA6F09"/>
    <w:rsid w:val="00AF7EBD"/>
    <w:rsid w:val="00BA56A6"/>
    <w:rsid w:val="00BB035C"/>
    <w:rsid w:val="00BB2C0A"/>
    <w:rsid w:val="00BC20B6"/>
    <w:rsid w:val="00C724E1"/>
    <w:rsid w:val="00D24AA2"/>
    <w:rsid w:val="00D54F3A"/>
    <w:rsid w:val="00DC7F33"/>
    <w:rsid w:val="00DD3BD3"/>
    <w:rsid w:val="00DD3C2B"/>
    <w:rsid w:val="00DF3A08"/>
    <w:rsid w:val="00E22F42"/>
    <w:rsid w:val="00F0434D"/>
    <w:rsid w:val="00F477E8"/>
    <w:rsid w:val="00FB613E"/>
    <w:rsid w:val="00FB7A2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D8D8"/>
  <w15:chartTrackingRefBased/>
  <w15:docId w15:val="{FBA8E68D-6212-42EC-BE29-3EAC20E8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D3A"/>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13D3A"/>
    <w:rPr>
      <w:color w:val="0563C1"/>
      <w:u w:val="single"/>
    </w:rPr>
  </w:style>
  <w:style w:type="paragraph" w:styleId="Sidehoved">
    <w:name w:val="header"/>
    <w:basedOn w:val="Normal"/>
    <w:link w:val="SidehovedTegn"/>
    <w:uiPriority w:val="99"/>
    <w:unhideWhenUsed/>
    <w:rsid w:val="00813D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13D3A"/>
    <w:rPr>
      <w:kern w:val="0"/>
      <w14:ligatures w14:val="none"/>
    </w:rPr>
  </w:style>
  <w:style w:type="paragraph" w:styleId="Sidefod">
    <w:name w:val="footer"/>
    <w:basedOn w:val="Normal"/>
    <w:link w:val="SidefodTegn"/>
    <w:uiPriority w:val="99"/>
    <w:unhideWhenUsed/>
    <w:rsid w:val="00813D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13D3A"/>
    <w:rPr>
      <w:kern w:val="0"/>
      <w14:ligatures w14:val="none"/>
    </w:rPr>
  </w:style>
  <w:style w:type="character" w:styleId="Ulstomtale">
    <w:name w:val="Unresolved Mention"/>
    <w:basedOn w:val="Standardskrifttypeiafsnit"/>
    <w:uiPriority w:val="99"/>
    <w:semiHidden/>
    <w:unhideWhenUsed/>
    <w:rsid w:val="000A240D"/>
    <w:rPr>
      <w:color w:val="605E5C"/>
      <w:shd w:val="clear" w:color="auto" w:fill="E1DFDD"/>
    </w:rPr>
  </w:style>
  <w:style w:type="character" w:styleId="BesgtLink">
    <w:name w:val="FollowedHyperlink"/>
    <w:basedOn w:val="Standardskrifttypeiafsnit"/>
    <w:uiPriority w:val="99"/>
    <w:semiHidden/>
    <w:unhideWhenUsed/>
    <w:rsid w:val="003E62BD"/>
    <w:rPr>
      <w:color w:val="954F72" w:themeColor="followedHyperlink"/>
      <w:u w:val="single"/>
    </w:rPr>
  </w:style>
  <w:style w:type="character" w:styleId="Kommentarhenvisning">
    <w:name w:val="annotation reference"/>
    <w:basedOn w:val="Standardskrifttypeiafsnit"/>
    <w:uiPriority w:val="99"/>
    <w:semiHidden/>
    <w:unhideWhenUsed/>
    <w:rsid w:val="00AA6F09"/>
    <w:rPr>
      <w:sz w:val="16"/>
      <w:szCs w:val="16"/>
    </w:rPr>
  </w:style>
  <w:style w:type="paragraph" w:styleId="Kommentartekst">
    <w:name w:val="annotation text"/>
    <w:basedOn w:val="Normal"/>
    <w:link w:val="KommentartekstTegn"/>
    <w:uiPriority w:val="99"/>
    <w:unhideWhenUsed/>
    <w:rsid w:val="00AA6F09"/>
    <w:pPr>
      <w:spacing w:line="240" w:lineRule="auto"/>
    </w:pPr>
    <w:rPr>
      <w:sz w:val="20"/>
      <w:szCs w:val="20"/>
    </w:rPr>
  </w:style>
  <w:style w:type="character" w:customStyle="1" w:styleId="KommentartekstTegn">
    <w:name w:val="Kommentartekst Tegn"/>
    <w:basedOn w:val="Standardskrifttypeiafsnit"/>
    <w:link w:val="Kommentartekst"/>
    <w:uiPriority w:val="99"/>
    <w:rsid w:val="00AA6F09"/>
    <w:rPr>
      <w:kern w:val="0"/>
      <w:sz w:val="20"/>
      <w:szCs w:val="20"/>
      <w14:ligatures w14:val="none"/>
    </w:rPr>
  </w:style>
  <w:style w:type="paragraph" w:styleId="Kommentaremne">
    <w:name w:val="annotation subject"/>
    <w:basedOn w:val="Kommentartekst"/>
    <w:next w:val="Kommentartekst"/>
    <w:link w:val="KommentaremneTegn"/>
    <w:uiPriority w:val="99"/>
    <w:semiHidden/>
    <w:unhideWhenUsed/>
    <w:rsid w:val="00AA6F09"/>
    <w:rPr>
      <w:b/>
      <w:bCs/>
    </w:rPr>
  </w:style>
  <w:style w:type="character" w:customStyle="1" w:styleId="KommentaremneTegn">
    <w:name w:val="Kommentaremne Tegn"/>
    <w:basedOn w:val="KommentartekstTegn"/>
    <w:link w:val="Kommentaremne"/>
    <w:uiPriority w:val="99"/>
    <w:semiHidden/>
    <w:rsid w:val="00AA6F09"/>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kp.dk/videreuddannelser/den-sociale-diplomuddannel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p.dk/videreuddannelser/problemer-og-teoretiske-perspektiv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radgivnings.d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19b182-87f6-4d2a-9ce3-1c7f0df7a088">
      <Terms xmlns="http://schemas.microsoft.com/office/infopath/2007/PartnerControls"/>
    </lcf76f155ced4ddcb4097134ff3c332f>
    <TaxCatchAll xmlns="f196368a-2e87-4b5d-b139-8e170ec078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6071DBE51EB74D8BF531654CB1BB8A" ma:contentTypeVersion="17" ma:contentTypeDescription="Opret et nyt dokument." ma:contentTypeScope="" ma:versionID="d29237a6643019b95b3898d870d3e203">
  <xsd:schema xmlns:xsd="http://www.w3.org/2001/XMLSchema" xmlns:xs="http://www.w3.org/2001/XMLSchema" xmlns:p="http://schemas.microsoft.com/office/2006/metadata/properties" xmlns:ns2="6a19b182-87f6-4d2a-9ce3-1c7f0df7a088" xmlns:ns3="f196368a-2e87-4b5d-b139-8e170ec078d7" targetNamespace="http://schemas.microsoft.com/office/2006/metadata/properties" ma:root="true" ma:fieldsID="ca7a069e13bc89b3198291e4ee4ea464" ns2:_="" ns3:_="">
    <xsd:import namespace="6a19b182-87f6-4d2a-9ce3-1c7f0df7a088"/>
    <xsd:import namespace="f196368a-2e87-4b5d-b139-8e170ec078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9b182-87f6-4d2a-9ce3-1c7f0df7a0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c7ea742b-a6d4-4aa1-bdc7-70d1d21281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6368a-2e87-4b5d-b139-8e170ec078d7"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c7fb43b-7df2-4a5b-ba18-888e0fc662d9}" ma:internalName="TaxCatchAll" ma:showField="CatchAllData" ma:web="f196368a-2e87-4b5d-b139-8e170ec07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691B4-3041-4325-A444-8256E2BA2881}">
  <ds:schemaRefs>
    <ds:schemaRef ds:uri="http://schemas.microsoft.com/office/2006/metadata/properties"/>
    <ds:schemaRef ds:uri="http://schemas.microsoft.com/office/infopath/2007/PartnerControls"/>
    <ds:schemaRef ds:uri="6a19b182-87f6-4d2a-9ce3-1c7f0df7a088"/>
    <ds:schemaRef ds:uri="f196368a-2e87-4b5d-b139-8e170ec078d7"/>
  </ds:schemaRefs>
</ds:datastoreItem>
</file>

<file path=customXml/itemProps2.xml><?xml version="1.0" encoding="utf-8"?>
<ds:datastoreItem xmlns:ds="http://schemas.openxmlformats.org/officeDocument/2006/customXml" ds:itemID="{B52F2D4B-04DE-4847-B92E-4263B3C9B49E}">
  <ds:schemaRefs>
    <ds:schemaRef ds:uri="http://schemas.microsoft.com/sharepoint/v3/contenttype/forms"/>
  </ds:schemaRefs>
</ds:datastoreItem>
</file>

<file path=customXml/itemProps3.xml><?xml version="1.0" encoding="utf-8"?>
<ds:datastoreItem xmlns:ds="http://schemas.openxmlformats.org/officeDocument/2006/customXml" ds:itemID="{F5BFCF3E-BDF0-4349-8206-5A08E3A67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9b182-87f6-4d2a-9ce3-1c7f0df7a088"/>
    <ds:schemaRef ds:uri="f196368a-2e87-4b5d-b139-8e170ec07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2153</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Cilja Ravn Thomsen</dc:creator>
  <cp:keywords/>
  <dc:description/>
  <cp:lastModifiedBy>Cilja Ravn Thomsen</cp:lastModifiedBy>
  <cp:revision>9</cp:revision>
  <dcterms:created xsi:type="dcterms:W3CDTF">2023-09-26T21:21:00Z</dcterms:created>
  <dcterms:modified xsi:type="dcterms:W3CDTF">2023-09-27T11:03:00Z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0x010100C26071DBE51EB74D8BF531654CB1BB8A</vt:lpwstr>
  </property>
  <property fmtid="{D5CDD505-2E9C-101B-9397-08002B2CF9AE}" pid="3" name="MediaServiceImageTags">
    <vt:lpwstr/>
  </property>
</Properties>
</file>