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3F45" w14:textId="77777777" w:rsidR="00A8676D" w:rsidRPr="00463D74" w:rsidRDefault="00A8676D" w:rsidP="00AB2AF1">
      <w:pPr>
        <w:jc w:val="center"/>
        <w:rPr>
          <w:rFonts w:ascii="GTWalsheimProBold" w:hAnsi="GTWalsheimProBold"/>
          <w:color w:val="385623"/>
        </w:rPr>
      </w:pPr>
      <w:r w:rsidRPr="00463D74">
        <w:rPr>
          <w:rFonts w:ascii="GTWalsheimProBold" w:hAnsi="GTWalsheimProBold"/>
          <w:b/>
          <w:bCs/>
          <w:color w:val="385623"/>
        </w:rPr>
        <w:t>Spørgsmål til grupperne:</w:t>
      </w:r>
      <w:r w:rsidRPr="00463D74">
        <w:rPr>
          <w:rFonts w:ascii="GTWalsheimProBold" w:hAnsi="GTWalsheimProBold"/>
          <w:b/>
          <w:bCs/>
          <w:color w:val="385623"/>
        </w:rPr>
        <w:br/>
      </w:r>
    </w:p>
    <w:p w14:paraId="7F40E17F" w14:textId="39320198" w:rsidR="00A53A22" w:rsidRPr="00463D74" w:rsidRDefault="00A8676D" w:rsidP="00A53A22">
      <w:pPr>
        <w:pStyle w:val="Listeafsnit"/>
        <w:numPr>
          <w:ilvl w:val="0"/>
          <w:numId w:val="1"/>
        </w:numPr>
        <w:rPr>
          <w:rFonts w:ascii="WindleshamPro" w:hAnsi="WindleshamPro"/>
          <w:b/>
          <w:bCs/>
          <w:color w:val="385623"/>
        </w:rPr>
      </w:pPr>
      <w:r w:rsidRPr="00463D74">
        <w:rPr>
          <w:rFonts w:ascii="WindleshamPro" w:hAnsi="WindleshamPro"/>
          <w:color w:val="385623"/>
        </w:rPr>
        <w:t>Hvilke af disse belastninger oplever vi i vores rådgivning</w:t>
      </w:r>
      <w:r w:rsidR="007C1B00" w:rsidRPr="00463D74">
        <w:rPr>
          <w:rFonts w:ascii="WindleshamPro" w:hAnsi="WindleshamPro"/>
          <w:color w:val="385623"/>
        </w:rPr>
        <w:t>?</w:t>
      </w:r>
    </w:p>
    <w:p w14:paraId="57CFCF48" w14:textId="77777777" w:rsidR="00A53A22" w:rsidRPr="00463D74" w:rsidRDefault="00A53A22" w:rsidP="00A53A22">
      <w:pPr>
        <w:pStyle w:val="Listeafsnit"/>
        <w:numPr>
          <w:ilvl w:val="0"/>
          <w:numId w:val="1"/>
        </w:numPr>
        <w:rPr>
          <w:rFonts w:ascii="WindleshamPro" w:hAnsi="WindleshamPro"/>
          <w:b/>
          <w:bCs/>
          <w:color w:val="385623"/>
        </w:rPr>
      </w:pPr>
      <w:r w:rsidRPr="00463D74">
        <w:rPr>
          <w:rFonts w:ascii="WindleshamPro" w:hAnsi="WindleshamPro"/>
          <w:color w:val="385623"/>
        </w:rPr>
        <w:t>H</w:t>
      </w:r>
      <w:r w:rsidR="00A8676D" w:rsidRPr="00463D74">
        <w:rPr>
          <w:rFonts w:ascii="WindleshamPro" w:hAnsi="WindleshamPro"/>
          <w:color w:val="385623"/>
        </w:rPr>
        <w:t xml:space="preserve">vilke </w:t>
      </w:r>
      <w:r w:rsidRPr="00463D74">
        <w:rPr>
          <w:rFonts w:ascii="WindleshamPro" w:hAnsi="WindleshamPro"/>
          <w:color w:val="385623"/>
        </w:rPr>
        <w:t xml:space="preserve">er mest </w:t>
      </w:r>
      <w:r w:rsidR="00A8676D" w:rsidRPr="00463D74">
        <w:rPr>
          <w:rFonts w:ascii="WindleshamPro" w:hAnsi="WindleshamPro"/>
          <w:color w:val="385623"/>
        </w:rPr>
        <w:t>belaste</w:t>
      </w:r>
      <w:r w:rsidRPr="00463D74">
        <w:rPr>
          <w:rFonts w:ascii="WindleshamPro" w:hAnsi="WindleshamPro"/>
          <w:color w:val="385623"/>
        </w:rPr>
        <w:t>nde for os</w:t>
      </w:r>
      <w:r w:rsidR="00A8676D" w:rsidRPr="00463D74">
        <w:rPr>
          <w:rFonts w:ascii="WindleshamPro" w:hAnsi="WindleshamPro"/>
          <w:color w:val="385623"/>
        </w:rPr>
        <w:t xml:space="preserve">? </w:t>
      </w:r>
    </w:p>
    <w:p w14:paraId="63ABB1F9" w14:textId="77777777" w:rsidR="00A53A22" w:rsidRPr="00463D74" w:rsidRDefault="00A8676D" w:rsidP="00A53A22">
      <w:pPr>
        <w:pStyle w:val="Listeafsnit"/>
        <w:numPr>
          <w:ilvl w:val="0"/>
          <w:numId w:val="1"/>
        </w:numPr>
        <w:rPr>
          <w:rFonts w:ascii="WindleshamPro" w:hAnsi="WindleshamPro"/>
          <w:b/>
          <w:bCs/>
          <w:color w:val="385623"/>
        </w:rPr>
      </w:pPr>
      <w:r w:rsidRPr="00463D74">
        <w:rPr>
          <w:rFonts w:ascii="WindleshamPro" w:hAnsi="WindleshamPro"/>
          <w:color w:val="385623"/>
        </w:rPr>
        <w:t>Hvad gør vi (organisationen, kollegaer og den enkelte rådgiver) i dag for at passe på os selv og hinanden</w:t>
      </w:r>
      <w:r w:rsidR="00A53A22" w:rsidRPr="00463D74">
        <w:rPr>
          <w:rFonts w:ascii="WindleshamPro" w:hAnsi="WindleshamPro"/>
          <w:color w:val="385623"/>
        </w:rPr>
        <w:t>?</w:t>
      </w:r>
    </w:p>
    <w:p w14:paraId="5ECE56B2" w14:textId="459816DE" w:rsidR="00A8676D" w:rsidRPr="00463D74" w:rsidRDefault="00A53A22" w:rsidP="00A53A22">
      <w:pPr>
        <w:pStyle w:val="Listeafsnit"/>
        <w:numPr>
          <w:ilvl w:val="0"/>
          <w:numId w:val="1"/>
        </w:numPr>
        <w:rPr>
          <w:rFonts w:ascii="WindleshamPro" w:hAnsi="WindleshamPro"/>
          <w:b/>
          <w:bCs/>
          <w:color w:val="385623"/>
        </w:rPr>
      </w:pPr>
      <w:r w:rsidRPr="00463D74">
        <w:rPr>
          <w:rFonts w:ascii="WindleshamPro" w:hAnsi="WindleshamPro"/>
          <w:color w:val="385623"/>
        </w:rPr>
        <w:t>K</w:t>
      </w:r>
      <w:r w:rsidR="00A8676D" w:rsidRPr="00463D74">
        <w:rPr>
          <w:rFonts w:ascii="WindleshamPro" w:hAnsi="WindleshamPro"/>
          <w:color w:val="385623"/>
        </w:rPr>
        <w:t xml:space="preserve">an vi gøre endnu </w:t>
      </w:r>
      <w:r w:rsidRPr="00463D74">
        <w:rPr>
          <w:rFonts w:ascii="WindleshamPro" w:hAnsi="WindleshamPro"/>
          <w:color w:val="385623"/>
        </w:rPr>
        <w:t>mere</w:t>
      </w:r>
      <w:r w:rsidR="00A8676D" w:rsidRPr="00463D74">
        <w:rPr>
          <w:rFonts w:ascii="WindleshamPro" w:hAnsi="WindleshamPro"/>
          <w:color w:val="385623"/>
        </w:rPr>
        <w:t>?</w:t>
      </w:r>
    </w:p>
    <w:p w14:paraId="619F50BF" w14:textId="77777777" w:rsidR="00A8676D" w:rsidRPr="00463D74" w:rsidRDefault="00A8676D" w:rsidP="00AB2AF1">
      <w:pPr>
        <w:jc w:val="center"/>
        <w:rPr>
          <w:b/>
          <w:bCs/>
          <w:color w:val="385623"/>
        </w:rPr>
      </w:pPr>
    </w:p>
    <w:p w14:paraId="2576AB67" w14:textId="77777777" w:rsidR="005F421C" w:rsidRDefault="005F421C" w:rsidP="00AB2AF1">
      <w:pPr>
        <w:jc w:val="center"/>
        <w:rPr>
          <w:b/>
          <w:bCs/>
          <w:color w:val="385623"/>
        </w:rPr>
      </w:pPr>
    </w:p>
    <w:p w14:paraId="3FF25631" w14:textId="77777777" w:rsidR="00182A94" w:rsidRPr="00463D74" w:rsidRDefault="00182A94" w:rsidP="00AB2AF1">
      <w:pPr>
        <w:jc w:val="center"/>
        <w:rPr>
          <w:b/>
          <w:bCs/>
          <w:color w:val="385623"/>
        </w:rPr>
      </w:pPr>
    </w:p>
    <w:p w14:paraId="159E439B" w14:textId="77777777" w:rsidR="00A8676D" w:rsidRPr="00463D74" w:rsidRDefault="00A8676D" w:rsidP="00AB2AF1">
      <w:pPr>
        <w:jc w:val="center"/>
        <w:rPr>
          <w:b/>
          <w:bCs/>
          <w:color w:val="385623"/>
        </w:rPr>
      </w:pPr>
    </w:p>
    <w:p w14:paraId="1D4A4039" w14:textId="77777777" w:rsidR="00A8676D" w:rsidRPr="00463D74" w:rsidRDefault="00A8676D" w:rsidP="00AB2AF1">
      <w:pPr>
        <w:jc w:val="center"/>
        <w:rPr>
          <w:b/>
          <w:bCs/>
          <w:color w:val="385623"/>
        </w:rPr>
      </w:pPr>
    </w:p>
    <w:p w14:paraId="2D8AF4B5" w14:textId="77777777" w:rsidR="00A8676D" w:rsidRPr="00463D74" w:rsidRDefault="00A8676D" w:rsidP="00AB2AF1">
      <w:pPr>
        <w:jc w:val="center"/>
        <w:rPr>
          <w:b/>
          <w:bCs/>
          <w:color w:val="385623"/>
        </w:rPr>
      </w:pPr>
    </w:p>
    <w:p w14:paraId="4A66F2B4" w14:textId="77777777" w:rsidR="00A8676D" w:rsidRPr="00463D74" w:rsidRDefault="00A8676D" w:rsidP="00AB2AF1">
      <w:pPr>
        <w:jc w:val="center"/>
        <w:rPr>
          <w:b/>
          <w:bCs/>
          <w:color w:val="385623"/>
        </w:rPr>
      </w:pPr>
    </w:p>
    <w:p w14:paraId="5B185535" w14:textId="77777777" w:rsidR="00A8676D" w:rsidRPr="00463D74" w:rsidRDefault="00A8676D" w:rsidP="00AB2AF1">
      <w:pPr>
        <w:jc w:val="center"/>
        <w:rPr>
          <w:b/>
          <w:bCs/>
          <w:color w:val="385623"/>
        </w:rPr>
      </w:pPr>
    </w:p>
    <w:p w14:paraId="72DD80E2" w14:textId="77777777" w:rsidR="00A8676D" w:rsidRPr="00463D74" w:rsidRDefault="00A8676D" w:rsidP="00AB2AF1">
      <w:pPr>
        <w:jc w:val="center"/>
        <w:rPr>
          <w:b/>
          <w:bCs/>
          <w:color w:val="385623"/>
        </w:rPr>
      </w:pPr>
    </w:p>
    <w:p w14:paraId="268B32F3" w14:textId="77777777" w:rsidR="00A8676D" w:rsidRPr="00463D74" w:rsidRDefault="00A8676D" w:rsidP="00AB2AF1">
      <w:pPr>
        <w:jc w:val="center"/>
        <w:rPr>
          <w:b/>
          <w:bCs/>
          <w:color w:val="385623"/>
        </w:rPr>
      </w:pPr>
    </w:p>
    <w:p w14:paraId="1CA01BFC" w14:textId="77777777" w:rsidR="00A8676D" w:rsidRPr="00463D74" w:rsidRDefault="00A8676D" w:rsidP="00AB2AF1">
      <w:pPr>
        <w:jc w:val="center"/>
        <w:rPr>
          <w:b/>
          <w:bCs/>
          <w:color w:val="385623"/>
        </w:rPr>
      </w:pPr>
    </w:p>
    <w:p w14:paraId="4EB96E71" w14:textId="77777777" w:rsidR="00A8676D" w:rsidRPr="00463D74" w:rsidRDefault="00A8676D" w:rsidP="00AB2AF1">
      <w:pPr>
        <w:jc w:val="center"/>
        <w:rPr>
          <w:b/>
          <w:bCs/>
          <w:color w:val="385623"/>
        </w:rPr>
      </w:pPr>
    </w:p>
    <w:p w14:paraId="2B9FFE6B" w14:textId="77777777" w:rsidR="00A8676D" w:rsidRPr="00463D74" w:rsidRDefault="00A8676D" w:rsidP="00AB2AF1">
      <w:pPr>
        <w:jc w:val="center"/>
        <w:rPr>
          <w:b/>
          <w:bCs/>
          <w:color w:val="385623"/>
        </w:rPr>
      </w:pPr>
    </w:p>
    <w:p w14:paraId="1F707EA1" w14:textId="77777777" w:rsidR="00A8676D" w:rsidRPr="00463D74" w:rsidRDefault="00A8676D" w:rsidP="00AB2AF1">
      <w:pPr>
        <w:jc w:val="center"/>
        <w:rPr>
          <w:b/>
          <w:bCs/>
          <w:color w:val="385623"/>
        </w:rPr>
      </w:pPr>
    </w:p>
    <w:p w14:paraId="2D5D08FB" w14:textId="77777777" w:rsidR="00A8676D" w:rsidRPr="00463D74" w:rsidRDefault="00A8676D" w:rsidP="00AB2AF1">
      <w:pPr>
        <w:jc w:val="center"/>
        <w:rPr>
          <w:b/>
          <w:bCs/>
          <w:color w:val="385623"/>
        </w:rPr>
      </w:pPr>
    </w:p>
    <w:p w14:paraId="3DE3A7A8" w14:textId="77777777" w:rsidR="00A8676D" w:rsidRPr="00463D74" w:rsidRDefault="00A8676D" w:rsidP="00AB2AF1">
      <w:pPr>
        <w:jc w:val="center"/>
        <w:rPr>
          <w:b/>
          <w:bCs/>
          <w:color w:val="385623"/>
        </w:rPr>
      </w:pPr>
    </w:p>
    <w:p w14:paraId="5AF1E47C" w14:textId="47A6E08A" w:rsidR="004244BB" w:rsidRPr="00463D74" w:rsidRDefault="00AB2AF1" w:rsidP="00AB2AF1">
      <w:pPr>
        <w:jc w:val="center"/>
        <w:rPr>
          <w:rFonts w:ascii="GTWalsheimProBold" w:hAnsi="GTWalsheimProBold"/>
          <w:b/>
          <w:bCs/>
          <w:color w:val="385623"/>
        </w:rPr>
      </w:pPr>
      <w:r w:rsidRPr="00463D74">
        <w:rPr>
          <w:rFonts w:ascii="GTWalsheimProBold" w:hAnsi="GTWalsheimProBold"/>
          <w:b/>
          <w:bCs/>
          <w:color w:val="385623"/>
        </w:rPr>
        <w:t>Splitting</w:t>
      </w:r>
    </w:p>
    <w:p w14:paraId="047CC2BD" w14:textId="414782AF" w:rsidR="008242FD" w:rsidRPr="00463D74" w:rsidRDefault="008242FD" w:rsidP="00AB2AF1">
      <w:pPr>
        <w:jc w:val="center"/>
        <w:rPr>
          <w:color w:val="385623"/>
        </w:rPr>
      </w:pPr>
    </w:p>
    <w:p w14:paraId="6F6D4BFD" w14:textId="57EA0B2A" w:rsidR="008242FD" w:rsidRPr="00463D74" w:rsidRDefault="008242FD" w:rsidP="00940298">
      <w:pPr>
        <w:jc w:val="both"/>
        <w:rPr>
          <w:rFonts w:ascii="WindleshamPro" w:hAnsi="WindleshamPro"/>
          <w:color w:val="385623"/>
        </w:rPr>
      </w:pPr>
      <w:r w:rsidRPr="00463D74">
        <w:rPr>
          <w:rFonts w:ascii="WindleshamPro" w:hAnsi="WindleshamPro"/>
          <w:color w:val="385623"/>
        </w:rPr>
        <w:t xml:space="preserve">Splitting er en forsvarsmekanisme, hvor en person oplever </w:t>
      </w:r>
      <w:r w:rsidR="005F5E60" w:rsidRPr="00463D74">
        <w:rPr>
          <w:rFonts w:ascii="WindleshamPro" w:hAnsi="WindleshamPro"/>
          <w:color w:val="385623"/>
        </w:rPr>
        <w:t xml:space="preserve">og inddeler </w:t>
      </w:r>
      <w:r w:rsidRPr="00463D74">
        <w:rPr>
          <w:rFonts w:ascii="WindleshamPro" w:hAnsi="WindleshamPro"/>
          <w:color w:val="385623"/>
        </w:rPr>
        <w:t xml:space="preserve">verden i sort/ hvid – negativt/positivt. For nogle brugere kan </w:t>
      </w:r>
      <w:r w:rsidR="005F5E60" w:rsidRPr="00463D74">
        <w:rPr>
          <w:rFonts w:ascii="WindleshamPro" w:hAnsi="WindleshamPro"/>
          <w:color w:val="385623"/>
        </w:rPr>
        <w:t>det i rådgivningssamtalen komme til udtryk ved, at rådgiveren enten idealiseres (måske vil brugeren KUN tale med den samme rådgiver) eller devalueres og tillægges negative motiver. Udfordringen i en rådgivningssammenhæng bliver, at rådgiverne kan komme til at møde brugerne forskelligt alt efter hvilken relation, man har til dem – det kan jo virke smigrende at blive betragtet som ”den perfekte rådgiver” (selvom det også kan være svært at leve op til i længden). Idealiseringen af nogle rådgivere frem for andre kan også skabe splittelse i rådgivergruppen</w:t>
      </w:r>
      <w:r w:rsidR="00E42BA2" w:rsidRPr="00463D74">
        <w:rPr>
          <w:rFonts w:ascii="WindleshamPro" w:hAnsi="WindleshamPro"/>
          <w:color w:val="385623"/>
        </w:rPr>
        <w:t xml:space="preserve"> (</w:t>
      </w:r>
      <w:r w:rsidR="00921498">
        <w:rPr>
          <w:rFonts w:ascii="WindleshamPro" w:hAnsi="WindleshamPro"/>
          <w:color w:val="385623"/>
        </w:rPr>
        <w:t>Boysen og Lyndby Christensen</w:t>
      </w:r>
      <w:r w:rsidR="00E42BA2" w:rsidRPr="00463D74">
        <w:rPr>
          <w:rFonts w:ascii="WindleshamPro" w:hAnsi="WindleshamPro"/>
          <w:color w:val="385623"/>
        </w:rPr>
        <w:t xml:space="preserve"> </w:t>
      </w:r>
      <w:r w:rsidR="00921498">
        <w:rPr>
          <w:rFonts w:ascii="WindleshamPro" w:hAnsi="WindleshamPro"/>
          <w:color w:val="385623"/>
        </w:rPr>
        <w:t>2022:</w:t>
      </w:r>
      <w:r w:rsidR="00E42BA2" w:rsidRPr="00463D74">
        <w:rPr>
          <w:rFonts w:ascii="WindleshamPro" w:hAnsi="WindleshamPro"/>
          <w:color w:val="385623"/>
        </w:rPr>
        <w:t>163</w:t>
      </w:r>
      <w:r w:rsidR="0050064C" w:rsidRPr="00463D74">
        <w:rPr>
          <w:rFonts w:ascii="WindleshamPro" w:hAnsi="WindleshamPro"/>
          <w:color w:val="385623"/>
        </w:rPr>
        <w:t>-</w:t>
      </w:r>
      <w:r w:rsidR="00E42BA2" w:rsidRPr="00463D74">
        <w:rPr>
          <w:rFonts w:ascii="WindleshamPro" w:hAnsi="WindleshamPro"/>
          <w:color w:val="385623"/>
        </w:rPr>
        <w:t>164)</w:t>
      </w:r>
      <w:r w:rsidR="00E77D6B" w:rsidRPr="00463D74">
        <w:rPr>
          <w:rFonts w:ascii="WindleshamPro" w:hAnsi="WindleshamPro"/>
          <w:color w:val="385623"/>
        </w:rPr>
        <w:t>.</w:t>
      </w:r>
    </w:p>
    <w:p w14:paraId="50A00625" w14:textId="539FAC5A" w:rsidR="00E33F1C" w:rsidRPr="00463D74" w:rsidRDefault="00B81ED2" w:rsidP="005F5E60">
      <w:pPr>
        <w:rPr>
          <w:rFonts w:ascii="WindleshamPro" w:hAnsi="WindleshamPro"/>
          <w:b/>
          <w:bCs/>
          <w:color w:val="385623"/>
        </w:rPr>
      </w:pPr>
      <w:r w:rsidRPr="00463D74">
        <w:rPr>
          <w:rFonts w:ascii="WindleshamPro" w:hAnsi="WindleshamPro"/>
          <w:b/>
          <w:bCs/>
          <w:color w:val="385623"/>
        </w:rPr>
        <w:t>Tag evt. noter</w:t>
      </w:r>
      <w:r w:rsidR="00733F8B">
        <w:rPr>
          <w:rFonts w:ascii="WindleshamPro" w:hAnsi="WindleshamPro"/>
          <w:b/>
          <w:bCs/>
          <w:color w:val="385623"/>
        </w:rPr>
        <w:t xml:space="preserve"> til dig selv</w:t>
      </w:r>
      <w:r w:rsidRPr="00463D74">
        <w:rPr>
          <w:rFonts w:ascii="WindleshamPro" w:hAnsi="WindleshamPro"/>
          <w:b/>
          <w:bCs/>
          <w:color w:val="385623"/>
        </w:rPr>
        <w:t xml:space="preserve"> her</w:t>
      </w:r>
      <w:r w:rsidR="00E33F1C" w:rsidRPr="00463D74">
        <w:rPr>
          <w:rFonts w:ascii="WindleshamPro" w:hAnsi="WindleshamPro"/>
          <w:b/>
          <w:bCs/>
          <w:color w:val="385623"/>
        </w:rPr>
        <w:t>:</w:t>
      </w:r>
    </w:p>
    <w:p w14:paraId="077EFC54" w14:textId="2DA2DC70" w:rsidR="00E77D6B" w:rsidRPr="00463D74" w:rsidRDefault="00E77D6B" w:rsidP="005F5E60">
      <w:pPr>
        <w:rPr>
          <w:color w:val="385623"/>
        </w:rPr>
      </w:pPr>
    </w:p>
    <w:p w14:paraId="2266FB9A" w14:textId="77777777" w:rsidR="00B81ED2" w:rsidRPr="00463D74" w:rsidRDefault="00B81ED2" w:rsidP="005F5E60">
      <w:pPr>
        <w:rPr>
          <w:color w:val="385623"/>
        </w:rPr>
      </w:pPr>
    </w:p>
    <w:p w14:paraId="1951368F" w14:textId="77777777" w:rsidR="00B81ED2" w:rsidRPr="00463D74" w:rsidRDefault="00B81ED2" w:rsidP="005F5E60">
      <w:pPr>
        <w:rPr>
          <w:color w:val="385623"/>
        </w:rPr>
      </w:pPr>
    </w:p>
    <w:p w14:paraId="29C22AF9" w14:textId="77777777" w:rsidR="00B81ED2" w:rsidRPr="00463D74" w:rsidRDefault="00B81ED2" w:rsidP="005F5E60">
      <w:pPr>
        <w:rPr>
          <w:color w:val="385623"/>
        </w:rPr>
      </w:pPr>
    </w:p>
    <w:p w14:paraId="66F6F1CC" w14:textId="77777777" w:rsidR="00B81ED2" w:rsidRPr="00463D74" w:rsidRDefault="00B81ED2" w:rsidP="005F5E60">
      <w:pPr>
        <w:rPr>
          <w:color w:val="385623"/>
        </w:rPr>
      </w:pPr>
    </w:p>
    <w:p w14:paraId="0B841BDD" w14:textId="77777777" w:rsidR="00E33F1C" w:rsidRPr="00463D74" w:rsidRDefault="00E33F1C" w:rsidP="005F5E60">
      <w:pPr>
        <w:rPr>
          <w:color w:val="385623"/>
        </w:rPr>
      </w:pPr>
    </w:p>
    <w:p w14:paraId="0032425E" w14:textId="77777777" w:rsidR="00E33F1C" w:rsidRPr="00463D74" w:rsidRDefault="00E33F1C" w:rsidP="005F5E60">
      <w:pPr>
        <w:rPr>
          <w:color w:val="385623"/>
        </w:rPr>
      </w:pPr>
    </w:p>
    <w:p w14:paraId="5BEF77D2" w14:textId="0CD4A9E7" w:rsidR="00E77D6B" w:rsidRPr="00463D74" w:rsidRDefault="00E77D6B" w:rsidP="005F5E60">
      <w:pPr>
        <w:rPr>
          <w:color w:val="385623"/>
        </w:rPr>
      </w:pPr>
    </w:p>
    <w:p w14:paraId="5586CAFF" w14:textId="2F268ECD" w:rsidR="00E77D6B" w:rsidRPr="00463D74" w:rsidRDefault="00E77D6B" w:rsidP="005F5E60">
      <w:pPr>
        <w:rPr>
          <w:color w:val="385623"/>
        </w:rPr>
      </w:pPr>
    </w:p>
    <w:p w14:paraId="7541131B" w14:textId="5C86DB55" w:rsidR="00E77D6B" w:rsidRPr="00463D74" w:rsidRDefault="00E77D6B" w:rsidP="005F5E60">
      <w:pPr>
        <w:rPr>
          <w:color w:val="385623"/>
        </w:rPr>
      </w:pPr>
    </w:p>
    <w:p w14:paraId="3C9934B4" w14:textId="5C87BBA6" w:rsidR="00E77D6B" w:rsidRPr="00463D74" w:rsidRDefault="00E77D6B" w:rsidP="005F5E60">
      <w:pPr>
        <w:rPr>
          <w:color w:val="385623"/>
        </w:rPr>
      </w:pPr>
    </w:p>
    <w:p w14:paraId="5E36BC79" w14:textId="3FC810ED" w:rsidR="00E77D6B" w:rsidRPr="00463D74" w:rsidRDefault="00E77D6B" w:rsidP="00E77D6B">
      <w:pPr>
        <w:jc w:val="center"/>
        <w:rPr>
          <w:rFonts w:ascii="GTWalsheimProBold" w:hAnsi="GTWalsheimProBold"/>
          <w:b/>
          <w:bCs/>
          <w:color w:val="385623"/>
        </w:rPr>
      </w:pPr>
      <w:r w:rsidRPr="00463D74">
        <w:rPr>
          <w:rFonts w:ascii="GTWalsheimProBold" w:hAnsi="GTWalsheimProBold"/>
          <w:b/>
          <w:bCs/>
          <w:color w:val="385623"/>
        </w:rPr>
        <w:t>Vrede brugere</w:t>
      </w:r>
    </w:p>
    <w:p w14:paraId="2253F8E4" w14:textId="793E1EF3" w:rsidR="005F5E60" w:rsidRPr="00463D74" w:rsidRDefault="005F5E60" w:rsidP="005F5E60">
      <w:pPr>
        <w:rPr>
          <w:color w:val="385623"/>
        </w:rPr>
      </w:pPr>
    </w:p>
    <w:p w14:paraId="734813F5" w14:textId="49230250" w:rsidR="00E77D6B" w:rsidRPr="00463D74" w:rsidRDefault="00E77D6B" w:rsidP="00EA3856">
      <w:pPr>
        <w:jc w:val="both"/>
        <w:rPr>
          <w:rFonts w:ascii="WindleshamPro" w:hAnsi="WindleshamPro"/>
          <w:color w:val="385623"/>
        </w:rPr>
      </w:pPr>
      <w:r w:rsidRPr="00463D74">
        <w:rPr>
          <w:rFonts w:ascii="WindleshamPro" w:hAnsi="WindleshamPro"/>
          <w:color w:val="385623"/>
        </w:rPr>
        <w:t xml:space="preserve">Nogle brugere er vrede fra det øjeblik, vi får dem i røret. Andre bliver måske vrede undervejs pga. deres situation eller noget, der sker i dynamikken mellem jer. </w:t>
      </w:r>
      <w:r w:rsidR="00C756CA" w:rsidRPr="00463D74">
        <w:rPr>
          <w:rFonts w:ascii="WindleshamPro" w:hAnsi="WindleshamPro"/>
          <w:color w:val="385623"/>
        </w:rPr>
        <w:t>Vreden kan bunde i mange forskellige ting, men kan under alle omstændigheder være hård for rådgiveren at tage imod</w:t>
      </w:r>
      <w:r w:rsidR="00EA3856">
        <w:rPr>
          <w:rFonts w:ascii="WindleshamPro" w:hAnsi="WindleshamPro"/>
          <w:color w:val="385623"/>
        </w:rPr>
        <w:t>.</w:t>
      </w:r>
      <w:r w:rsidRPr="00463D74">
        <w:rPr>
          <w:rFonts w:ascii="WindleshamPro" w:hAnsi="WindleshamPro"/>
          <w:color w:val="385623"/>
        </w:rPr>
        <w:t xml:space="preserve">  </w:t>
      </w:r>
    </w:p>
    <w:p w14:paraId="32CFB70B" w14:textId="77777777" w:rsidR="00733F8B" w:rsidRPr="00463D74" w:rsidRDefault="00733F8B" w:rsidP="00733F8B">
      <w:pPr>
        <w:rPr>
          <w:rFonts w:ascii="WindleshamPro" w:hAnsi="WindleshamPro"/>
          <w:b/>
          <w:bCs/>
          <w:color w:val="385623"/>
        </w:rPr>
      </w:pPr>
      <w:r w:rsidRPr="00463D74">
        <w:rPr>
          <w:rFonts w:ascii="WindleshamPro" w:hAnsi="WindleshamPro"/>
          <w:b/>
          <w:bCs/>
          <w:color w:val="385623"/>
        </w:rPr>
        <w:t>Tag evt. noter</w:t>
      </w:r>
      <w:r>
        <w:rPr>
          <w:rFonts w:ascii="WindleshamPro" w:hAnsi="WindleshamPro"/>
          <w:b/>
          <w:bCs/>
          <w:color w:val="385623"/>
        </w:rPr>
        <w:t xml:space="preserve"> til dig selv</w:t>
      </w:r>
      <w:r w:rsidRPr="00463D74">
        <w:rPr>
          <w:rFonts w:ascii="WindleshamPro" w:hAnsi="WindleshamPro"/>
          <w:b/>
          <w:bCs/>
          <w:color w:val="385623"/>
        </w:rPr>
        <w:t xml:space="preserve"> her:</w:t>
      </w:r>
    </w:p>
    <w:p w14:paraId="09454DFC" w14:textId="42CD84A1" w:rsidR="00C756CA" w:rsidRDefault="00C756CA" w:rsidP="00C756CA">
      <w:pPr>
        <w:ind w:left="567" w:right="694"/>
        <w:jc w:val="right"/>
        <w:rPr>
          <w:color w:val="385623"/>
        </w:rPr>
      </w:pPr>
    </w:p>
    <w:p w14:paraId="534DBDD2" w14:textId="77777777" w:rsidR="00EA3856" w:rsidRDefault="00EA3856" w:rsidP="00C756CA">
      <w:pPr>
        <w:ind w:left="567" w:right="694"/>
        <w:jc w:val="right"/>
        <w:rPr>
          <w:color w:val="385623"/>
        </w:rPr>
      </w:pPr>
    </w:p>
    <w:p w14:paraId="6153CB58" w14:textId="77777777" w:rsidR="00EA3856" w:rsidRDefault="00EA3856" w:rsidP="00C756CA">
      <w:pPr>
        <w:ind w:left="567" w:right="694"/>
        <w:jc w:val="right"/>
        <w:rPr>
          <w:color w:val="385623"/>
        </w:rPr>
      </w:pPr>
    </w:p>
    <w:p w14:paraId="0F8928E4" w14:textId="77777777" w:rsidR="00EA3856" w:rsidRDefault="00EA3856" w:rsidP="00C756CA">
      <w:pPr>
        <w:ind w:left="567" w:right="694"/>
        <w:jc w:val="right"/>
        <w:rPr>
          <w:color w:val="385623"/>
        </w:rPr>
      </w:pPr>
    </w:p>
    <w:p w14:paraId="3BB9221D" w14:textId="77777777" w:rsidR="00EA3856" w:rsidRDefault="00EA3856" w:rsidP="00C756CA">
      <w:pPr>
        <w:ind w:left="567" w:right="694"/>
        <w:jc w:val="right"/>
        <w:rPr>
          <w:color w:val="385623"/>
        </w:rPr>
      </w:pPr>
    </w:p>
    <w:p w14:paraId="6E644EBC" w14:textId="77777777" w:rsidR="00EA3856" w:rsidRDefault="00EA3856" w:rsidP="00C756CA">
      <w:pPr>
        <w:ind w:left="567" w:right="694"/>
        <w:jc w:val="right"/>
        <w:rPr>
          <w:color w:val="385623"/>
        </w:rPr>
      </w:pPr>
    </w:p>
    <w:p w14:paraId="7EFD5C63" w14:textId="77777777" w:rsidR="00EA3856" w:rsidRDefault="00EA3856" w:rsidP="00C756CA">
      <w:pPr>
        <w:ind w:left="567" w:right="694"/>
        <w:jc w:val="right"/>
        <w:rPr>
          <w:color w:val="385623"/>
        </w:rPr>
      </w:pPr>
    </w:p>
    <w:p w14:paraId="79187C9B" w14:textId="77777777" w:rsidR="00EA3856" w:rsidRDefault="00EA3856" w:rsidP="00C756CA">
      <w:pPr>
        <w:ind w:left="567" w:right="694"/>
        <w:jc w:val="right"/>
        <w:rPr>
          <w:color w:val="385623"/>
        </w:rPr>
      </w:pPr>
    </w:p>
    <w:p w14:paraId="050C7182" w14:textId="77777777" w:rsidR="00EA3856" w:rsidRDefault="00EA3856" w:rsidP="00C756CA">
      <w:pPr>
        <w:ind w:left="567" w:right="694"/>
        <w:jc w:val="right"/>
        <w:rPr>
          <w:color w:val="385623"/>
        </w:rPr>
      </w:pPr>
    </w:p>
    <w:p w14:paraId="32AA50E2" w14:textId="77777777" w:rsidR="00EA3856" w:rsidRDefault="00EA3856" w:rsidP="00C756CA">
      <w:pPr>
        <w:ind w:left="567" w:right="694"/>
        <w:jc w:val="right"/>
        <w:rPr>
          <w:color w:val="385623"/>
        </w:rPr>
      </w:pPr>
    </w:p>
    <w:p w14:paraId="1B704484" w14:textId="77777777" w:rsidR="00EA3856" w:rsidRPr="00463D74" w:rsidRDefault="00EA3856" w:rsidP="00C756CA">
      <w:pPr>
        <w:ind w:left="567" w:right="694"/>
        <w:jc w:val="right"/>
        <w:rPr>
          <w:color w:val="385623"/>
        </w:rPr>
      </w:pPr>
    </w:p>
    <w:p w14:paraId="6165E449" w14:textId="1CF3AF85" w:rsidR="00C756CA" w:rsidRPr="00463D74" w:rsidRDefault="00C756CA" w:rsidP="00C756CA">
      <w:pPr>
        <w:ind w:left="567" w:right="694"/>
        <w:jc w:val="right"/>
        <w:rPr>
          <w:color w:val="385623"/>
        </w:rPr>
      </w:pPr>
    </w:p>
    <w:p w14:paraId="4BA1437A" w14:textId="04A68813" w:rsidR="00C756CA" w:rsidRPr="00463D74" w:rsidRDefault="00C756CA" w:rsidP="00C756CA">
      <w:pPr>
        <w:ind w:left="567" w:right="694"/>
        <w:jc w:val="right"/>
        <w:rPr>
          <w:color w:val="385623"/>
        </w:rPr>
      </w:pPr>
    </w:p>
    <w:p w14:paraId="76D03E57" w14:textId="2DF48BFD" w:rsidR="00C756CA" w:rsidRPr="00463D74" w:rsidRDefault="00C756CA" w:rsidP="00C756CA">
      <w:pPr>
        <w:ind w:left="567" w:right="694"/>
        <w:jc w:val="right"/>
        <w:rPr>
          <w:color w:val="385623"/>
        </w:rPr>
      </w:pPr>
    </w:p>
    <w:p w14:paraId="22F86706" w14:textId="2941ABC7" w:rsidR="00C756CA" w:rsidRPr="00463D74" w:rsidRDefault="00C756CA" w:rsidP="00C756CA">
      <w:pPr>
        <w:ind w:left="567" w:right="694"/>
        <w:jc w:val="center"/>
        <w:rPr>
          <w:rFonts w:ascii="GTWalsheimProBold" w:hAnsi="GTWalsheimProBold"/>
          <w:b/>
          <w:bCs/>
          <w:color w:val="385623"/>
        </w:rPr>
      </w:pPr>
      <w:r w:rsidRPr="00463D74">
        <w:rPr>
          <w:rFonts w:ascii="GTWalsheimProBold" w:hAnsi="GTWalsheimProBold"/>
          <w:b/>
          <w:bCs/>
          <w:color w:val="385623"/>
        </w:rPr>
        <w:t>Fiktive historier og telefonsjov</w:t>
      </w:r>
    </w:p>
    <w:p w14:paraId="5767BDDE" w14:textId="41EBDFEA" w:rsidR="00C756CA" w:rsidRPr="00463D74" w:rsidRDefault="00C756CA" w:rsidP="00C756CA">
      <w:pPr>
        <w:ind w:left="567" w:right="694"/>
        <w:jc w:val="center"/>
        <w:rPr>
          <w:b/>
          <w:bCs/>
          <w:color w:val="385623"/>
        </w:rPr>
      </w:pPr>
    </w:p>
    <w:p w14:paraId="6E577BAC" w14:textId="202B9310" w:rsidR="00596B42" w:rsidRPr="00463D74" w:rsidRDefault="00596B42" w:rsidP="00940298">
      <w:pPr>
        <w:ind w:right="-15"/>
        <w:jc w:val="both"/>
        <w:rPr>
          <w:rFonts w:ascii="WindleshamPro" w:hAnsi="WindleshamPro"/>
          <w:color w:val="385623"/>
        </w:rPr>
      </w:pPr>
      <w:r w:rsidRPr="00463D74">
        <w:rPr>
          <w:rFonts w:ascii="WindleshamPro" w:hAnsi="WindleshamPro"/>
          <w:color w:val="385623"/>
        </w:rPr>
        <w:t xml:space="preserve">Fiktive historier og telefonsjov kan dække over mange forskellige former for opkald. Der kan være de opkald, hvor det er tydeligt for rådgivere, at det er en spøg (måske sidder der en veninde i baggrunden og fniser). Der kan være situationer, hvor rådgiveren får en fornemmelse af, at brugeren fortæller en fiktivhistorie, som dog muligvis kan have en eller anden bund i en reel oplevelse. Og der kan være opkald af seksuel karakter. I alle tilfælde kan rådgiveren føle sig ramt af at have stillet sig til rådighed for brugeren og blive </w:t>
      </w:r>
      <w:r w:rsidR="00733F8B">
        <w:rPr>
          <w:rFonts w:ascii="WindleshamPro" w:hAnsi="WindleshamPro"/>
          <w:color w:val="385623"/>
        </w:rPr>
        <w:t>narret</w:t>
      </w:r>
      <w:r w:rsidRPr="00463D74">
        <w:rPr>
          <w:rFonts w:ascii="WindleshamPro" w:hAnsi="WindleshamPro"/>
          <w:color w:val="385623"/>
        </w:rPr>
        <w:t xml:space="preserve"> (</w:t>
      </w:r>
      <w:r w:rsidR="007D1A38">
        <w:rPr>
          <w:rFonts w:ascii="WindleshamPro" w:hAnsi="WindleshamPro"/>
          <w:color w:val="385623"/>
        </w:rPr>
        <w:t>Boysen og Lyndby Christensen</w:t>
      </w:r>
      <w:r w:rsidR="007D1A38" w:rsidRPr="00463D74">
        <w:rPr>
          <w:rFonts w:ascii="WindleshamPro" w:hAnsi="WindleshamPro"/>
          <w:color w:val="385623"/>
        </w:rPr>
        <w:t xml:space="preserve"> </w:t>
      </w:r>
      <w:r w:rsidR="007D1A38">
        <w:rPr>
          <w:rFonts w:ascii="WindleshamPro" w:hAnsi="WindleshamPro"/>
          <w:color w:val="385623"/>
        </w:rPr>
        <w:t>2022:</w:t>
      </w:r>
      <w:r w:rsidRPr="00463D74">
        <w:rPr>
          <w:rFonts w:ascii="WindleshamPro" w:hAnsi="WindleshamPro"/>
          <w:color w:val="385623"/>
        </w:rPr>
        <w:t>170).</w:t>
      </w:r>
    </w:p>
    <w:p w14:paraId="5A3777CE" w14:textId="77777777" w:rsidR="00733F8B" w:rsidRPr="00463D74" w:rsidRDefault="00733F8B" w:rsidP="00733F8B">
      <w:pPr>
        <w:rPr>
          <w:rFonts w:ascii="WindleshamPro" w:hAnsi="WindleshamPro"/>
          <w:b/>
          <w:bCs/>
          <w:color w:val="385623"/>
        </w:rPr>
      </w:pPr>
      <w:r w:rsidRPr="00463D74">
        <w:rPr>
          <w:rFonts w:ascii="WindleshamPro" w:hAnsi="WindleshamPro"/>
          <w:b/>
          <w:bCs/>
          <w:color w:val="385623"/>
        </w:rPr>
        <w:t>Tag evt. noter</w:t>
      </w:r>
      <w:r>
        <w:rPr>
          <w:rFonts w:ascii="WindleshamPro" w:hAnsi="WindleshamPro"/>
          <w:b/>
          <w:bCs/>
          <w:color w:val="385623"/>
        </w:rPr>
        <w:t xml:space="preserve"> til dig selv</w:t>
      </w:r>
      <w:r w:rsidRPr="00463D74">
        <w:rPr>
          <w:rFonts w:ascii="WindleshamPro" w:hAnsi="WindleshamPro"/>
          <w:b/>
          <w:bCs/>
          <w:color w:val="385623"/>
        </w:rPr>
        <w:t xml:space="preserve"> her:</w:t>
      </w:r>
    </w:p>
    <w:p w14:paraId="4CC76883" w14:textId="65431BC5" w:rsidR="00253B6E" w:rsidRPr="00463D74" w:rsidRDefault="00253B6E" w:rsidP="00C756CA">
      <w:pPr>
        <w:ind w:right="-15"/>
        <w:rPr>
          <w:b/>
          <w:bCs/>
          <w:color w:val="385623"/>
        </w:rPr>
      </w:pPr>
    </w:p>
    <w:p w14:paraId="24AF3AAA" w14:textId="77777777" w:rsidR="00A53A22" w:rsidRPr="00463D74" w:rsidRDefault="00A53A22" w:rsidP="00C756CA">
      <w:pPr>
        <w:ind w:right="-15"/>
        <w:rPr>
          <w:b/>
          <w:bCs/>
          <w:color w:val="385623"/>
        </w:rPr>
      </w:pPr>
    </w:p>
    <w:p w14:paraId="6095E3DB" w14:textId="77777777" w:rsidR="00253B6E" w:rsidRPr="00463D74" w:rsidRDefault="00253B6E" w:rsidP="00C756CA">
      <w:pPr>
        <w:ind w:right="-15"/>
        <w:rPr>
          <w:color w:val="385623"/>
        </w:rPr>
      </w:pPr>
    </w:p>
    <w:p w14:paraId="37115368" w14:textId="77777777" w:rsidR="00596B42" w:rsidRPr="00463D74" w:rsidRDefault="00596B42" w:rsidP="00C756CA">
      <w:pPr>
        <w:ind w:right="-15"/>
        <w:rPr>
          <w:color w:val="385623"/>
        </w:rPr>
      </w:pPr>
    </w:p>
    <w:p w14:paraId="20304ACF" w14:textId="77777777" w:rsidR="00596B42" w:rsidRPr="00463D74" w:rsidRDefault="00596B42" w:rsidP="00C756CA">
      <w:pPr>
        <w:ind w:right="-15"/>
        <w:rPr>
          <w:color w:val="385623"/>
        </w:rPr>
      </w:pPr>
    </w:p>
    <w:p w14:paraId="1A888927" w14:textId="77777777" w:rsidR="00596B42" w:rsidRPr="00463D74" w:rsidRDefault="00596B42" w:rsidP="00C756CA">
      <w:pPr>
        <w:ind w:right="-15"/>
        <w:rPr>
          <w:color w:val="385623"/>
        </w:rPr>
      </w:pPr>
    </w:p>
    <w:p w14:paraId="0A192469" w14:textId="77777777" w:rsidR="00596B42" w:rsidRPr="00463D74" w:rsidRDefault="00596B42" w:rsidP="00C756CA">
      <w:pPr>
        <w:ind w:right="-15"/>
        <w:rPr>
          <w:color w:val="385623"/>
        </w:rPr>
      </w:pPr>
    </w:p>
    <w:p w14:paraId="07F38008" w14:textId="77777777" w:rsidR="00596B42" w:rsidRPr="00463D74" w:rsidRDefault="00596B42" w:rsidP="00C756CA">
      <w:pPr>
        <w:ind w:right="-15"/>
        <w:rPr>
          <w:color w:val="385623"/>
        </w:rPr>
      </w:pPr>
    </w:p>
    <w:p w14:paraId="045E3ED3" w14:textId="77777777" w:rsidR="00596B42" w:rsidRPr="00463D74" w:rsidRDefault="00596B42" w:rsidP="00C756CA">
      <w:pPr>
        <w:ind w:right="-15"/>
        <w:rPr>
          <w:color w:val="385623"/>
        </w:rPr>
      </w:pPr>
    </w:p>
    <w:p w14:paraId="50A0CCBB" w14:textId="77777777" w:rsidR="00596B42" w:rsidRPr="00463D74" w:rsidRDefault="00596B42" w:rsidP="00C756CA">
      <w:pPr>
        <w:ind w:right="-15"/>
        <w:rPr>
          <w:color w:val="385623"/>
        </w:rPr>
      </w:pPr>
    </w:p>
    <w:p w14:paraId="48693B29" w14:textId="77777777" w:rsidR="00733F8B" w:rsidRDefault="00733F8B" w:rsidP="00596B42">
      <w:pPr>
        <w:ind w:right="-15"/>
        <w:jc w:val="center"/>
        <w:rPr>
          <w:rFonts w:ascii="GTWalsheimProBold" w:hAnsi="GTWalsheimProBold"/>
          <w:b/>
          <w:bCs/>
          <w:color w:val="385623"/>
        </w:rPr>
      </w:pPr>
    </w:p>
    <w:p w14:paraId="10F9EDED" w14:textId="42B582D7" w:rsidR="00C756CA" w:rsidRPr="00463D74" w:rsidRDefault="00596B42" w:rsidP="00596B42">
      <w:pPr>
        <w:ind w:right="-15"/>
        <w:jc w:val="center"/>
        <w:rPr>
          <w:rFonts w:ascii="GTWalsheimProBold" w:hAnsi="GTWalsheimProBold"/>
          <w:b/>
          <w:bCs/>
          <w:color w:val="385623"/>
        </w:rPr>
      </w:pPr>
      <w:r w:rsidRPr="00463D74">
        <w:rPr>
          <w:rFonts w:ascii="GTWalsheimProBold" w:hAnsi="GTWalsheimProBold"/>
          <w:b/>
          <w:bCs/>
          <w:color w:val="385623"/>
        </w:rPr>
        <w:lastRenderedPageBreak/>
        <w:t>Fast brugere</w:t>
      </w:r>
    </w:p>
    <w:p w14:paraId="3AB9CC9C" w14:textId="77777777" w:rsidR="00207FB4" w:rsidRPr="00463D74" w:rsidRDefault="00207FB4" w:rsidP="00596B42">
      <w:pPr>
        <w:ind w:right="-15"/>
        <w:jc w:val="center"/>
        <w:rPr>
          <w:color w:val="385623"/>
        </w:rPr>
      </w:pPr>
    </w:p>
    <w:p w14:paraId="4FC51AE7" w14:textId="153813A7" w:rsidR="00207FB4" w:rsidRPr="00463D74" w:rsidRDefault="00207FB4" w:rsidP="00940298">
      <w:pPr>
        <w:ind w:right="-15"/>
        <w:jc w:val="both"/>
        <w:rPr>
          <w:rFonts w:ascii="WindleshamPro" w:hAnsi="WindleshamPro"/>
          <w:color w:val="385623"/>
        </w:rPr>
      </w:pPr>
      <w:r w:rsidRPr="00463D74">
        <w:rPr>
          <w:rFonts w:ascii="WindleshamPro" w:hAnsi="WindleshamPro"/>
          <w:color w:val="385623"/>
        </w:rPr>
        <w:t>Nogle rådgivninger oplever at blive kontaktet af de samme brugere dagligt eller meget ofte over en længere periode.</w:t>
      </w:r>
      <w:r w:rsidR="005937A3" w:rsidRPr="00463D74">
        <w:rPr>
          <w:rFonts w:ascii="WindleshamPro" w:hAnsi="WindleshamPro"/>
          <w:color w:val="385623"/>
        </w:rPr>
        <w:t xml:space="preserve"> Som rådgiver vil man nogle gang</w:t>
      </w:r>
      <w:r w:rsidR="0032109E">
        <w:rPr>
          <w:rFonts w:ascii="WindleshamPro" w:hAnsi="WindleshamPro"/>
          <w:color w:val="385623"/>
        </w:rPr>
        <w:t>e</w:t>
      </w:r>
      <w:r w:rsidR="005937A3" w:rsidRPr="00463D74">
        <w:rPr>
          <w:rFonts w:ascii="WindleshamPro" w:hAnsi="WindleshamPro"/>
          <w:color w:val="385623"/>
        </w:rPr>
        <w:t xml:space="preserve"> opleve, at samtalerne med denne gruppe ”faste brugere” </w:t>
      </w:r>
      <w:r w:rsidR="00565B92" w:rsidRPr="00463D74">
        <w:rPr>
          <w:rFonts w:ascii="WindleshamPro" w:hAnsi="WindleshamPro"/>
          <w:color w:val="385623"/>
        </w:rPr>
        <w:t xml:space="preserve">ikke rigtigt rykker brugeren tættere på en løsning af sine problemer eller en udvikling i en ønsket retning. </w:t>
      </w:r>
      <w:r w:rsidR="00B16705" w:rsidRPr="00463D74">
        <w:rPr>
          <w:rFonts w:ascii="WindleshamPro" w:hAnsi="WindleshamPro"/>
          <w:color w:val="385623"/>
        </w:rPr>
        <w:t>Det kan føles, som om der ikke rigtigt er et formål med samtalerne</w:t>
      </w:r>
      <w:r w:rsidR="004E45B3" w:rsidRPr="00463D74">
        <w:rPr>
          <w:rFonts w:ascii="WindleshamPro" w:hAnsi="WindleshamPro"/>
          <w:color w:val="385623"/>
        </w:rPr>
        <w:t xml:space="preserve">, de kan virke meningsløse eller som tomgang </w:t>
      </w:r>
      <w:r w:rsidR="007D1A38" w:rsidRPr="00463D74">
        <w:rPr>
          <w:rFonts w:ascii="WindleshamPro" w:hAnsi="WindleshamPro"/>
          <w:color w:val="385623"/>
        </w:rPr>
        <w:t>(</w:t>
      </w:r>
      <w:r w:rsidR="007D1A38">
        <w:rPr>
          <w:rFonts w:ascii="WindleshamPro" w:hAnsi="WindleshamPro"/>
          <w:color w:val="385623"/>
        </w:rPr>
        <w:t>Boysen og Lyndby Christensen</w:t>
      </w:r>
      <w:r w:rsidR="007D1A38" w:rsidRPr="00463D74">
        <w:rPr>
          <w:rFonts w:ascii="WindleshamPro" w:hAnsi="WindleshamPro"/>
          <w:color w:val="385623"/>
        </w:rPr>
        <w:t xml:space="preserve"> </w:t>
      </w:r>
      <w:r w:rsidR="007D1A38">
        <w:rPr>
          <w:rFonts w:ascii="WindleshamPro" w:hAnsi="WindleshamPro"/>
          <w:color w:val="385623"/>
        </w:rPr>
        <w:t>2022:</w:t>
      </w:r>
      <w:r w:rsidR="0067435E" w:rsidRPr="00463D74">
        <w:rPr>
          <w:rFonts w:ascii="WindleshamPro" w:hAnsi="WindleshamPro"/>
          <w:color w:val="385623"/>
        </w:rPr>
        <w:t xml:space="preserve">171). </w:t>
      </w:r>
    </w:p>
    <w:p w14:paraId="60F0F7E0" w14:textId="77777777" w:rsidR="00733F8B" w:rsidRPr="00463D74" w:rsidRDefault="00733F8B" w:rsidP="00733F8B">
      <w:pPr>
        <w:rPr>
          <w:rFonts w:ascii="WindleshamPro" w:hAnsi="WindleshamPro"/>
          <w:b/>
          <w:bCs/>
          <w:color w:val="385623"/>
        </w:rPr>
      </w:pPr>
      <w:r w:rsidRPr="00463D74">
        <w:rPr>
          <w:rFonts w:ascii="WindleshamPro" w:hAnsi="WindleshamPro"/>
          <w:b/>
          <w:bCs/>
          <w:color w:val="385623"/>
        </w:rPr>
        <w:t>Tag evt. noter</w:t>
      </w:r>
      <w:r>
        <w:rPr>
          <w:rFonts w:ascii="WindleshamPro" w:hAnsi="WindleshamPro"/>
          <w:b/>
          <w:bCs/>
          <w:color w:val="385623"/>
        </w:rPr>
        <w:t xml:space="preserve"> til dig selv</w:t>
      </w:r>
      <w:r w:rsidRPr="00463D74">
        <w:rPr>
          <w:rFonts w:ascii="WindleshamPro" w:hAnsi="WindleshamPro"/>
          <w:b/>
          <w:bCs/>
          <w:color w:val="385623"/>
        </w:rPr>
        <w:t xml:space="preserve"> her:</w:t>
      </w:r>
    </w:p>
    <w:p w14:paraId="6C110C24" w14:textId="77777777" w:rsidR="00253B6E" w:rsidRPr="00463D74" w:rsidRDefault="00253B6E" w:rsidP="00207FB4">
      <w:pPr>
        <w:ind w:right="-15"/>
        <w:rPr>
          <w:color w:val="385623"/>
        </w:rPr>
      </w:pPr>
    </w:p>
    <w:p w14:paraId="0B45840C" w14:textId="77777777" w:rsidR="00253B6E" w:rsidRPr="00463D74" w:rsidRDefault="00253B6E" w:rsidP="00207FB4">
      <w:pPr>
        <w:ind w:right="-15"/>
        <w:rPr>
          <w:color w:val="385623"/>
        </w:rPr>
      </w:pPr>
    </w:p>
    <w:p w14:paraId="3F08C244" w14:textId="77777777" w:rsidR="00253B6E" w:rsidRPr="00463D74" w:rsidRDefault="00253B6E" w:rsidP="00207FB4">
      <w:pPr>
        <w:ind w:right="-15"/>
        <w:rPr>
          <w:color w:val="385623"/>
        </w:rPr>
      </w:pPr>
    </w:p>
    <w:p w14:paraId="125B6B8F" w14:textId="77777777" w:rsidR="00253B6E" w:rsidRPr="00463D74" w:rsidRDefault="00253B6E" w:rsidP="00207FB4">
      <w:pPr>
        <w:ind w:right="-15"/>
        <w:rPr>
          <w:color w:val="385623"/>
        </w:rPr>
      </w:pPr>
    </w:p>
    <w:p w14:paraId="5EA7E378" w14:textId="77777777" w:rsidR="00B40044" w:rsidRPr="00463D74" w:rsidRDefault="00B40044" w:rsidP="00207FB4">
      <w:pPr>
        <w:ind w:right="-15"/>
        <w:rPr>
          <w:b/>
          <w:bCs/>
          <w:color w:val="385623"/>
        </w:rPr>
      </w:pPr>
    </w:p>
    <w:p w14:paraId="4BEB9C97" w14:textId="77777777" w:rsidR="00A53A22" w:rsidRPr="00463D74" w:rsidRDefault="00A53A22" w:rsidP="00207FB4">
      <w:pPr>
        <w:ind w:right="-15"/>
        <w:rPr>
          <w:color w:val="385623"/>
        </w:rPr>
      </w:pPr>
    </w:p>
    <w:p w14:paraId="2C0EDC36" w14:textId="77777777" w:rsidR="00B40044" w:rsidRPr="00463D74" w:rsidRDefault="00B40044" w:rsidP="00207FB4">
      <w:pPr>
        <w:ind w:right="-15"/>
        <w:rPr>
          <w:color w:val="385623"/>
        </w:rPr>
      </w:pPr>
    </w:p>
    <w:p w14:paraId="3F0460CB" w14:textId="77777777" w:rsidR="00B40044" w:rsidRPr="00463D74" w:rsidRDefault="00B40044" w:rsidP="00207FB4">
      <w:pPr>
        <w:ind w:right="-15"/>
        <w:rPr>
          <w:color w:val="385623"/>
        </w:rPr>
      </w:pPr>
    </w:p>
    <w:p w14:paraId="390A3874" w14:textId="77777777" w:rsidR="00B40044" w:rsidRPr="00463D74" w:rsidRDefault="00B40044" w:rsidP="00207FB4">
      <w:pPr>
        <w:ind w:right="-15"/>
        <w:rPr>
          <w:color w:val="385623"/>
        </w:rPr>
      </w:pPr>
    </w:p>
    <w:p w14:paraId="0C510CC0" w14:textId="77777777" w:rsidR="00B40044" w:rsidRPr="00463D74" w:rsidRDefault="00B40044" w:rsidP="00207FB4">
      <w:pPr>
        <w:ind w:right="-15"/>
        <w:rPr>
          <w:color w:val="385623"/>
        </w:rPr>
      </w:pPr>
    </w:p>
    <w:p w14:paraId="169DC39E" w14:textId="77777777" w:rsidR="00B40044" w:rsidRPr="00463D74" w:rsidRDefault="00B40044" w:rsidP="00207FB4">
      <w:pPr>
        <w:ind w:right="-15"/>
        <w:rPr>
          <w:color w:val="385623"/>
        </w:rPr>
      </w:pPr>
    </w:p>
    <w:p w14:paraId="705E7F5F" w14:textId="77777777" w:rsidR="00940298" w:rsidRPr="00463D74" w:rsidRDefault="00940298" w:rsidP="00B40044">
      <w:pPr>
        <w:ind w:right="-15"/>
        <w:jc w:val="center"/>
        <w:rPr>
          <w:b/>
          <w:bCs/>
          <w:color w:val="385623"/>
        </w:rPr>
      </w:pPr>
    </w:p>
    <w:p w14:paraId="4C5291FC" w14:textId="5FB2FB45" w:rsidR="00B40044" w:rsidRPr="00463D74" w:rsidRDefault="00B40044" w:rsidP="00B40044">
      <w:pPr>
        <w:ind w:right="-15"/>
        <w:jc w:val="center"/>
        <w:rPr>
          <w:rFonts w:ascii="GTWalsheimProBold" w:hAnsi="GTWalsheimProBold"/>
          <w:b/>
          <w:bCs/>
          <w:color w:val="385623"/>
        </w:rPr>
      </w:pPr>
      <w:r w:rsidRPr="00463D74">
        <w:rPr>
          <w:rFonts w:ascii="GTWalsheimProBold" w:hAnsi="GTWalsheimProBold"/>
          <w:b/>
          <w:bCs/>
          <w:color w:val="385623"/>
        </w:rPr>
        <w:t>Samtaler med selvmordstruede brugere</w:t>
      </w:r>
    </w:p>
    <w:p w14:paraId="1CCEABD7" w14:textId="77777777" w:rsidR="00AB2AF1" w:rsidRPr="00463D74" w:rsidRDefault="00AB2AF1" w:rsidP="00AB2AF1">
      <w:pPr>
        <w:jc w:val="center"/>
        <w:rPr>
          <w:color w:val="385623"/>
        </w:rPr>
      </w:pPr>
    </w:p>
    <w:p w14:paraId="7E1B90BE" w14:textId="5770D7C7" w:rsidR="00B40044" w:rsidRPr="00463D74" w:rsidRDefault="00B40044" w:rsidP="00940298">
      <w:pPr>
        <w:jc w:val="both"/>
        <w:rPr>
          <w:rFonts w:ascii="WindleshamPro" w:hAnsi="WindleshamPro"/>
          <w:color w:val="385623"/>
        </w:rPr>
      </w:pPr>
      <w:r w:rsidRPr="00463D74">
        <w:rPr>
          <w:rFonts w:ascii="WindleshamPro" w:hAnsi="WindleshamPro"/>
          <w:color w:val="385623"/>
        </w:rPr>
        <w:t>Nogle rådgivningstilbud modtager ofte</w:t>
      </w:r>
      <w:r w:rsidR="00BC1605" w:rsidRPr="00463D74">
        <w:rPr>
          <w:rFonts w:ascii="WindleshamPro" w:hAnsi="WindleshamPro"/>
          <w:color w:val="385623"/>
        </w:rPr>
        <w:t xml:space="preserve"> opkald fra selvmordstruede brugere – hos andre er det noget</w:t>
      </w:r>
      <w:r w:rsidR="0032109E">
        <w:rPr>
          <w:rFonts w:ascii="WindleshamPro" w:hAnsi="WindleshamPro"/>
          <w:color w:val="385623"/>
        </w:rPr>
        <w:t>,</w:t>
      </w:r>
      <w:r w:rsidR="00BC1605" w:rsidRPr="00463D74">
        <w:rPr>
          <w:rFonts w:ascii="WindleshamPro" w:hAnsi="WindleshamPro"/>
          <w:color w:val="385623"/>
        </w:rPr>
        <w:t xml:space="preserve"> som sker sjældent eller næsten aldrig. </w:t>
      </w:r>
      <w:r w:rsidR="00D3027F" w:rsidRPr="00463D74">
        <w:rPr>
          <w:rFonts w:ascii="WindleshamPro" w:hAnsi="WindleshamPro"/>
          <w:color w:val="385623"/>
        </w:rPr>
        <w:t xml:space="preserve">I de tilfælde hvor man ikke er vant til at modtage den slags opkald, kan det </w:t>
      </w:r>
      <w:r w:rsidR="00CA19D7">
        <w:rPr>
          <w:rFonts w:ascii="WindleshamPro" w:hAnsi="WindleshamPro"/>
          <w:color w:val="385623"/>
        </w:rPr>
        <w:t>v</w:t>
      </w:r>
      <w:r w:rsidR="00D3027F" w:rsidRPr="00463D74">
        <w:rPr>
          <w:rFonts w:ascii="WindleshamPro" w:hAnsi="WindleshamPro"/>
          <w:color w:val="385623"/>
        </w:rPr>
        <w:t xml:space="preserve">irke overvældende og skræmmende at </w:t>
      </w:r>
      <w:r w:rsidR="00CE6EAA" w:rsidRPr="00463D74">
        <w:rPr>
          <w:rFonts w:ascii="WindleshamPro" w:hAnsi="WindleshamPro"/>
          <w:color w:val="385623"/>
        </w:rPr>
        <w:t>møde et menneske, som er fortvivle</w:t>
      </w:r>
      <w:r w:rsidR="001D2B6A" w:rsidRPr="00463D74">
        <w:rPr>
          <w:rFonts w:ascii="WindleshamPro" w:hAnsi="WindleshamPro"/>
          <w:color w:val="385623"/>
        </w:rPr>
        <w:t>t</w:t>
      </w:r>
      <w:r w:rsidR="00CE6EAA" w:rsidRPr="00463D74">
        <w:rPr>
          <w:rFonts w:ascii="WindleshamPro" w:hAnsi="WindleshamPro"/>
          <w:color w:val="385623"/>
        </w:rPr>
        <w:t xml:space="preserve"> og har tanker</w:t>
      </w:r>
      <w:r w:rsidR="009E0757">
        <w:rPr>
          <w:rFonts w:ascii="WindleshamPro" w:hAnsi="WindleshamPro"/>
          <w:color w:val="385623"/>
        </w:rPr>
        <w:t xml:space="preserve"> om,</w:t>
      </w:r>
      <w:r w:rsidR="00CE6EAA" w:rsidRPr="00463D74">
        <w:rPr>
          <w:rFonts w:ascii="WindleshamPro" w:hAnsi="WindleshamPro"/>
          <w:color w:val="385623"/>
        </w:rPr>
        <w:t xml:space="preserve"> reelle planer </w:t>
      </w:r>
      <w:r w:rsidR="009E0757">
        <w:rPr>
          <w:rFonts w:ascii="WindleshamPro" w:hAnsi="WindleshamPro"/>
          <w:color w:val="385623"/>
        </w:rPr>
        <w:t>for</w:t>
      </w:r>
      <w:r w:rsidR="00CE6EAA" w:rsidRPr="00463D74">
        <w:rPr>
          <w:rFonts w:ascii="WindleshamPro" w:hAnsi="WindleshamPro"/>
          <w:color w:val="385623"/>
        </w:rPr>
        <w:t xml:space="preserve"> eller måske er i gang med at </w:t>
      </w:r>
      <w:r w:rsidR="003A7B7F" w:rsidRPr="00463D74">
        <w:rPr>
          <w:rFonts w:ascii="WindleshamPro" w:hAnsi="WindleshamPro"/>
          <w:color w:val="385623"/>
        </w:rPr>
        <w:t>begå selvmord.</w:t>
      </w:r>
      <w:r w:rsidR="004761AB" w:rsidRPr="00463D74">
        <w:rPr>
          <w:rFonts w:ascii="WindleshamPro" w:hAnsi="WindleshamPro"/>
          <w:color w:val="385623"/>
        </w:rPr>
        <w:t xml:space="preserve"> Man kan blive i tvivl om, hvordan man bør reagere, og om der er noget man må eller ikke må sige</w:t>
      </w:r>
      <w:r w:rsidR="00253B6E" w:rsidRPr="00463D74">
        <w:rPr>
          <w:rFonts w:ascii="WindleshamPro" w:hAnsi="WindleshamPro"/>
          <w:color w:val="385623"/>
        </w:rPr>
        <w:t>.</w:t>
      </w:r>
    </w:p>
    <w:p w14:paraId="5134159B" w14:textId="77777777" w:rsidR="00733F8B" w:rsidRPr="00463D74" w:rsidRDefault="00733F8B" w:rsidP="00733F8B">
      <w:pPr>
        <w:rPr>
          <w:rFonts w:ascii="WindleshamPro" w:hAnsi="WindleshamPro"/>
          <w:b/>
          <w:bCs/>
          <w:color w:val="385623"/>
        </w:rPr>
      </w:pPr>
      <w:r w:rsidRPr="00463D74">
        <w:rPr>
          <w:rFonts w:ascii="WindleshamPro" w:hAnsi="WindleshamPro"/>
          <w:b/>
          <w:bCs/>
          <w:color w:val="385623"/>
        </w:rPr>
        <w:t>Tag evt. noter</w:t>
      </w:r>
      <w:r>
        <w:rPr>
          <w:rFonts w:ascii="WindleshamPro" w:hAnsi="WindleshamPro"/>
          <w:b/>
          <w:bCs/>
          <w:color w:val="385623"/>
        </w:rPr>
        <w:t xml:space="preserve"> til dig selv</w:t>
      </w:r>
      <w:r w:rsidRPr="00463D74">
        <w:rPr>
          <w:rFonts w:ascii="WindleshamPro" w:hAnsi="WindleshamPro"/>
          <w:b/>
          <w:bCs/>
          <w:color w:val="385623"/>
        </w:rPr>
        <w:t xml:space="preserve"> her:</w:t>
      </w:r>
    </w:p>
    <w:p w14:paraId="1AF35402" w14:textId="77777777" w:rsidR="00253B6E" w:rsidRPr="00463D74" w:rsidRDefault="00253B6E" w:rsidP="00B40044">
      <w:pPr>
        <w:rPr>
          <w:color w:val="385623"/>
        </w:rPr>
      </w:pPr>
    </w:p>
    <w:p w14:paraId="5873DE54" w14:textId="77777777" w:rsidR="00253B6E" w:rsidRPr="00463D74" w:rsidRDefault="00253B6E" w:rsidP="00B40044">
      <w:pPr>
        <w:rPr>
          <w:color w:val="385623"/>
        </w:rPr>
      </w:pPr>
    </w:p>
    <w:p w14:paraId="58EE9D34" w14:textId="77777777" w:rsidR="00253B6E" w:rsidRPr="00463D74" w:rsidRDefault="00253B6E" w:rsidP="00B40044">
      <w:pPr>
        <w:rPr>
          <w:color w:val="385623"/>
        </w:rPr>
      </w:pPr>
    </w:p>
    <w:p w14:paraId="7407063B" w14:textId="77777777" w:rsidR="00253B6E" w:rsidRPr="00463D74" w:rsidRDefault="00253B6E" w:rsidP="00B40044">
      <w:pPr>
        <w:rPr>
          <w:color w:val="385623"/>
        </w:rPr>
      </w:pPr>
    </w:p>
    <w:p w14:paraId="263C42D3" w14:textId="77777777" w:rsidR="00253B6E" w:rsidRPr="00463D74" w:rsidRDefault="00253B6E" w:rsidP="00B40044">
      <w:pPr>
        <w:rPr>
          <w:color w:val="385623"/>
        </w:rPr>
      </w:pPr>
    </w:p>
    <w:p w14:paraId="2779D4CD" w14:textId="77777777" w:rsidR="006E549A" w:rsidRDefault="006E549A" w:rsidP="00B40044">
      <w:pPr>
        <w:rPr>
          <w:color w:val="385623"/>
        </w:rPr>
      </w:pPr>
    </w:p>
    <w:p w14:paraId="5B9AF81C" w14:textId="77777777" w:rsidR="0037470C" w:rsidRDefault="0037470C" w:rsidP="00B40044">
      <w:pPr>
        <w:rPr>
          <w:color w:val="385623"/>
        </w:rPr>
      </w:pPr>
    </w:p>
    <w:p w14:paraId="562FF43C" w14:textId="77777777" w:rsidR="0037470C" w:rsidRDefault="0037470C" w:rsidP="00B40044">
      <w:pPr>
        <w:rPr>
          <w:color w:val="385623"/>
        </w:rPr>
      </w:pPr>
    </w:p>
    <w:p w14:paraId="50193EC1" w14:textId="77777777" w:rsidR="0037470C" w:rsidRDefault="0037470C" w:rsidP="00B40044">
      <w:pPr>
        <w:rPr>
          <w:color w:val="385623"/>
        </w:rPr>
      </w:pPr>
    </w:p>
    <w:p w14:paraId="779DA581" w14:textId="77777777" w:rsidR="0037470C" w:rsidRDefault="0037470C" w:rsidP="00B40044">
      <w:pPr>
        <w:rPr>
          <w:color w:val="385623"/>
        </w:rPr>
      </w:pPr>
    </w:p>
    <w:p w14:paraId="7475DCAD" w14:textId="77777777" w:rsidR="00733F8B" w:rsidRDefault="00733F8B" w:rsidP="005A2C91">
      <w:pPr>
        <w:rPr>
          <w:rFonts w:ascii="WindleshamPro" w:hAnsi="WindleshamPro"/>
          <w:color w:val="385623"/>
          <w:sz w:val="20"/>
          <w:szCs w:val="20"/>
        </w:rPr>
      </w:pPr>
    </w:p>
    <w:p w14:paraId="3053EF84" w14:textId="689FDEAB" w:rsidR="005A2C91" w:rsidRPr="00CE5BAC" w:rsidRDefault="00CE5BAC" w:rsidP="005A2C91">
      <w:pPr>
        <w:rPr>
          <w:rFonts w:ascii="WindleshamPro" w:hAnsi="WindleshamPro"/>
          <w:color w:val="385623"/>
          <w:sz w:val="20"/>
          <w:szCs w:val="20"/>
        </w:rPr>
      </w:pPr>
      <w:r w:rsidRPr="00C33D9A">
        <w:rPr>
          <w:rFonts w:ascii="WindleshamPro" w:hAnsi="WindleshamPro"/>
          <w:color w:val="385623"/>
          <w:sz w:val="20"/>
          <w:szCs w:val="20"/>
        </w:rPr>
        <w:t xml:space="preserve">Boysen, N. og Lyndby Christensen, U., 2022: </w:t>
      </w:r>
      <w:r w:rsidRPr="00C33D9A">
        <w:rPr>
          <w:rFonts w:ascii="WindleshamPro" w:hAnsi="WindleshamPro"/>
          <w:i/>
          <w:iCs/>
          <w:color w:val="385623"/>
          <w:sz w:val="20"/>
          <w:szCs w:val="20"/>
        </w:rPr>
        <w:t>Telefonrådgivning – en grundbog</w:t>
      </w:r>
      <w:r w:rsidRPr="00C33D9A">
        <w:rPr>
          <w:rFonts w:ascii="WindleshamPro" w:hAnsi="WindleshamPro"/>
          <w:color w:val="385623"/>
          <w:sz w:val="20"/>
          <w:szCs w:val="20"/>
        </w:rPr>
        <w:t xml:space="preserve">. Akademisk Forlag </w:t>
      </w:r>
    </w:p>
    <w:sectPr w:rsidR="005A2C91" w:rsidRPr="00CE5BAC" w:rsidSect="00940298">
      <w:pgSz w:w="16838" w:h="11906" w:orient="landscape" w:code="9"/>
      <w:pgMar w:top="1134" w:right="962" w:bottom="1134" w:left="993" w:header="708" w:footer="708" w:gutter="0"/>
      <w:cols w:num="2" w:space="21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DB27" w14:textId="77777777" w:rsidR="00CA08AF" w:rsidRDefault="00CA08AF" w:rsidP="007D1A38">
      <w:pPr>
        <w:spacing w:after="0" w:line="240" w:lineRule="auto"/>
      </w:pPr>
      <w:r>
        <w:separator/>
      </w:r>
    </w:p>
  </w:endnote>
  <w:endnote w:type="continuationSeparator" w:id="0">
    <w:p w14:paraId="1AA15BFE" w14:textId="77777777" w:rsidR="00CA08AF" w:rsidRDefault="00CA08AF" w:rsidP="007D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WalsheimProBold">
    <w:panose1 w:val="02000503040000020003"/>
    <w:charset w:val="00"/>
    <w:family w:val="auto"/>
    <w:pitch w:val="variable"/>
    <w:sig w:usb0="A00002AF" w:usb1="5000206B" w:usb2="00000000" w:usb3="00000000" w:csb0="00000097" w:csb1="00000000"/>
  </w:font>
  <w:font w:name="WindleshamPro">
    <w:panose1 w:val="02000503000000020003"/>
    <w:charset w:val="00"/>
    <w:family w:val="auto"/>
    <w:pitch w:val="variable"/>
    <w:sig w:usb0="00000007" w:usb1="1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199E" w14:textId="77777777" w:rsidR="00CA08AF" w:rsidRDefault="00CA08AF" w:rsidP="007D1A38">
      <w:pPr>
        <w:spacing w:after="0" w:line="240" w:lineRule="auto"/>
      </w:pPr>
      <w:r>
        <w:separator/>
      </w:r>
    </w:p>
  </w:footnote>
  <w:footnote w:type="continuationSeparator" w:id="0">
    <w:p w14:paraId="5BBED9C2" w14:textId="77777777" w:rsidR="00CA08AF" w:rsidRDefault="00CA08AF" w:rsidP="007D1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21814"/>
    <w:multiLevelType w:val="hybridMultilevel"/>
    <w:tmpl w:val="B8260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146510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F1"/>
    <w:rsid w:val="001761BE"/>
    <w:rsid w:val="00182A94"/>
    <w:rsid w:val="00190A0D"/>
    <w:rsid w:val="001B3731"/>
    <w:rsid w:val="001D2B6A"/>
    <w:rsid w:val="00207FB4"/>
    <w:rsid w:val="00253B65"/>
    <w:rsid w:val="00253B6E"/>
    <w:rsid w:val="0032109E"/>
    <w:rsid w:val="0037470C"/>
    <w:rsid w:val="003A7B7F"/>
    <w:rsid w:val="004244BB"/>
    <w:rsid w:val="00447FBE"/>
    <w:rsid w:val="00463D74"/>
    <w:rsid w:val="004761AB"/>
    <w:rsid w:val="004E45B3"/>
    <w:rsid w:val="0050064C"/>
    <w:rsid w:val="00565B92"/>
    <w:rsid w:val="005937A3"/>
    <w:rsid w:val="00596B42"/>
    <w:rsid w:val="005A2C91"/>
    <w:rsid w:val="005F421C"/>
    <w:rsid w:val="005F5E60"/>
    <w:rsid w:val="0067435E"/>
    <w:rsid w:val="006E549A"/>
    <w:rsid w:val="00724775"/>
    <w:rsid w:val="00733F8B"/>
    <w:rsid w:val="00750FA6"/>
    <w:rsid w:val="007C1B00"/>
    <w:rsid w:val="007D1A38"/>
    <w:rsid w:val="00801C56"/>
    <w:rsid w:val="008242FD"/>
    <w:rsid w:val="0091241E"/>
    <w:rsid w:val="00921498"/>
    <w:rsid w:val="00940298"/>
    <w:rsid w:val="009D7037"/>
    <w:rsid w:val="009E0757"/>
    <w:rsid w:val="00A53A22"/>
    <w:rsid w:val="00A8676D"/>
    <w:rsid w:val="00AB2AF1"/>
    <w:rsid w:val="00B16705"/>
    <w:rsid w:val="00B40044"/>
    <w:rsid w:val="00B81ED2"/>
    <w:rsid w:val="00BC1605"/>
    <w:rsid w:val="00C756CA"/>
    <w:rsid w:val="00CA08AF"/>
    <w:rsid w:val="00CA19D7"/>
    <w:rsid w:val="00CE5BAC"/>
    <w:rsid w:val="00CE6EAA"/>
    <w:rsid w:val="00D3027F"/>
    <w:rsid w:val="00DA6830"/>
    <w:rsid w:val="00E33F1C"/>
    <w:rsid w:val="00E42BA2"/>
    <w:rsid w:val="00E77D6B"/>
    <w:rsid w:val="00EA3856"/>
    <w:rsid w:val="00F974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1277"/>
  <w15:chartTrackingRefBased/>
  <w15:docId w15:val="{38A052A5-D979-44F6-BBBF-98990242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8676D"/>
    <w:pPr>
      <w:ind w:left="720"/>
      <w:contextualSpacing/>
    </w:pPr>
  </w:style>
  <w:style w:type="paragraph" w:styleId="Sidehoved">
    <w:name w:val="header"/>
    <w:basedOn w:val="Normal"/>
    <w:link w:val="SidehovedTegn"/>
    <w:uiPriority w:val="99"/>
    <w:unhideWhenUsed/>
    <w:rsid w:val="007D1A3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1A38"/>
  </w:style>
  <w:style w:type="paragraph" w:styleId="Sidefod">
    <w:name w:val="footer"/>
    <w:basedOn w:val="Normal"/>
    <w:link w:val="SidefodTegn"/>
    <w:uiPriority w:val="99"/>
    <w:unhideWhenUsed/>
    <w:rsid w:val="007D1A3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a19b182-87f6-4d2a-9ce3-1c7f0df7a088">
      <Terms xmlns="http://schemas.microsoft.com/office/infopath/2007/PartnerControls"/>
    </lcf76f155ced4ddcb4097134ff3c332f>
    <TaxCatchAll xmlns="f196368a-2e87-4b5d-b139-8e170ec078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6071DBE51EB74D8BF531654CB1BB8A" ma:contentTypeVersion="16" ma:contentTypeDescription="Opret et nyt dokument." ma:contentTypeScope="" ma:versionID="035a1e5a0127ec5a953fcf96f331dddb">
  <xsd:schema xmlns:xsd="http://www.w3.org/2001/XMLSchema" xmlns:xs="http://www.w3.org/2001/XMLSchema" xmlns:p="http://schemas.microsoft.com/office/2006/metadata/properties" xmlns:ns2="6a19b182-87f6-4d2a-9ce3-1c7f0df7a088" xmlns:ns3="f196368a-2e87-4b5d-b139-8e170ec078d7" targetNamespace="http://schemas.microsoft.com/office/2006/metadata/properties" ma:root="true" ma:fieldsID="9faff529d4504c306e1a1c7ebbab68f9" ns2:_="" ns3:_="">
    <xsd:import namespace="6a19b182-87f6-4d2a-9ce3-1c7f0df7a088"/>
    <xsd:import namespace="f196368a-2e87-4b5d-b139-8e170ec078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9b182-87f6-4d2a-9ce3-1c7f0df7a0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7ea742b-a6d4-4aa1-bdc7-70d1d21281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368a-2e87-4b5d-b139-8e170ec078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cc7fb43b-7df2-4a5b-ba18-888e0fc662d9}" ma:internalName="TaxCatchAll" ma:showField="CatchAllData" ma:web="f196368a-2e87-4b5d-b139-8e170ec07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EDEFC-AEAF-4420-849F-205988068E96}">
  <ds:schemaRefs>
    <ds:schemaRef ds:uri="http://schemas.microsoft.com/office/2006/metadata/properties"/>
    <ds:schemaRef ds:uri="http://schemas.microsoft.com/office/infopath/2007/PartnerControls"/>
    <ds:schemaRef ds:uri="6a19b182-87f6-4d2a-9ce3-1c7f0df7a088"/>
    <ds:schemaRef ds:uri="f196368a-2e87-4b5d-b139-8e170ec078d7"/>
  </ds:schemaRefs>
</ds:datastoreItem>
</file>

<file path=customXml/itemProps2.xml><?xml version="1.0" encoding="utf-8"?>
<ds:datastoreItem xmlns:ds="http://schemas.openxmlformats.org/officeDocument/2006/customXml" ds:itemID="{4E9075BE-CE9A-4472-889C-699DC5FAC8A8}">
  <ds:schemaRefs>
    <ds:schemaRef ds:uri="http://schemas.microsoft.com/sharepoint/v3/contenttype/forms"/>
  </ds:schemaRefs>
</ds:datastoreItem>
</file>

<file path=customXml/itemProps3.xml><?xml version="1.0" encoding="utf-8"?>
<ds:datastoreItem xmlns:ds="http://schemas.openxmlformats.org/officeDocument/2006/customXml" ds:itemID="{D0839B0B-5AB1-412A-B343-F0A7CC9A5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9b182-87f6-4d2a-9ce3-1c7f0df7a088"/>
    <ds:schemaRef ds:uri="f196368a-2e87-4b5d-b139-8e170ec07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455</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Ulla Lyndby Christensen</cp:lastModifiedBy>
  <cp:revision>49</cp:revision>
  <dcterms:created xsi:type="dcterms:W3CDTF">2022-08-18T13:23:00Z</dcterms:created>
  <dcterms:modified xsi:type="dcterms:W3CDTF">2022-11-07T15:52:00Z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0x010100C26071DBE51EB74D8BF531654CB1BB8A</vt:lpwstr>
  </property>
  <property fmtid="{D5CDD505-2E9C-101B-9397-08002B2CF9AE}" pid="3" name="MediaServiceImageTags">
    <vt:lpwstr/>
  </property>
</Properties>
</file>